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2605E0" w:rsidRPr="00885137" w14:paraId="65E45007" w14:textId="77777777" w:rsidTr="00647297">
        <w:tc>
          <w:tcPr>
            <w:tcW w:w="4675" w:type="dxa"/>
          </w:tcPr>
          <w:p w14:paraId="0EFA8A81" w14:textId="77777777" w:rsidR="002605E0" w:rsidRPr="00885137" w:rsidRDefault="002605E0" w:rsidP="00647297">
            <w:pPr>
              <w:spacing w:after="160" w:line="259" w:lineRule="auto"/>
              <w:rPr>
                <w:rFonts w:ascii="Times New Roman" w:hAnsi="Times New Roman"/>
                <w:b/>
                <w:bCs/>
                <w:szCs w:val="24"/>
              </w:rPr>
            </w:pPr>
            <w:r>
              <w:rPr>
                <w:rFonts w:ascii="Times New Roman" w:hAnsi="Times New Roman"/>
                <w:b/>
                <w:bCs/>
                <w:szCs w:val="24"/>
              </w:rPr>
              <w:t xml:space="preserve">Administrative Policy and Procedure </w:t>
            </w:r>
          </w:p>
        </w:tc>
        <w:tc>
          <w:tcPr>
            <w:tcW w:w="4675" w:type="dxa"/>
          </w:tcPr>
          <w:p w14:paraId="3CA01F7A" w14:textId="26266991" w:rsidR="002605E0" w:rsidRPr="00885137" w:rsidRDefault="002605E0" w:rsidP="00647297">
            <w:pPr>
              <w:spacing w:after="160" w:line="259" w:lineRule="auto"/>
              <w:rPr>
                <w:rFonts w:ascii="Times New Roman" w:hAnsi="Times New Roman"/>
                <w:b/>
                <w:bCs/>
                <w:szCs w:val="24"/>
              </w:rPr>
            </w:pPr>
            <w:r w:rsidRPr="00885137">
              <w:rPr>
                <w:rFonts w:ascii="Times New Roman" w:hAnsi="Times New Roman"/>
                <w:b/>
                <w:bCs/>
                <w:szCs w:val="24"/>
              </w:rPr>
              <w:t xml:space="preserve">Subject: </w:t>
            </w:r>
            <w:r>
              <w:rPr>
                <w:rFonts w:ascii="Times New Roman" w:hAnsi="Times New Roman"/>
                <w:b/>
                <w:bCs/>
                <w:szCs w:val="24"/>
              </w:rPr>
              <w:t xml:space="preserve">Dining </w:t>
            </w:r>
          </w:p>
        </w:tc>
      </w:tr>
      <w:tr w:rsidR="002605E0" w:rsidRPr="00885137" w14:paraId="78F13D1D" w14:textId="77777777" w:rsidTr="00647297">
        <w:tc>
          <w:tcPr>
            <w:tcW w:w="4675" w:type="dxa"/>
          </w:tcPr>
          <w:p w14:paraId="02DF0C0A" w14:textId="398D55EE" w:rsidR="002605E0" w:rsidRDefault="002605E0" w:rsidP="00647297">
            <w:pPr>
              <w:spacing w:line="259" w:lineRule="auto"/>
              <w:rPr>
                <w:rFonts w:ascii="Times New Roman" w:hAnsi="Times New Roman"/>
                <w:b/>
                <w:bCs/>
                <w:szCs w:val="24"/>
              </w:rPr>
            </w:pPr>
            <w:r w:rsidRPr="00885137">
              <w:rPr>
                <w:rFonts w:ascii="Times New Roman" w:hAnsi="Times New Roman"/>
                <w:b/>
                <w:bCs/>
                <w:szCs w:val="24"/>
              </w:rPr>
              <w:t xml:space="preserve">Approved </w:t>
            </w:r>
            <w:r>
              <w:rPr>
                <w:rFonts w:ascii="Times New Roman" w:hAnsi="Times New Roman"/>
                <w:b/>
                <w:bCs/>
                <w:szCs w:val="24"/>
              </w:rPr>
              <w:t>B</w:t>
            </w:r>
            <w:r w:rsidRPr="00885137">
              <w:rPr>
                <w:rFonts w:ascii="Times New Roman" w:hAnsi="Times New Roman"/>
                <w:b/>
                <w:bCs/>
                <w:szCs w:val="24"/>
              </w:rPr>
              <w:t xml:space="preserve">y: </w:t>
            </w:r>
          </w:p>
          <w:p w14:paraId="41DD99E6" w14:textId="77777777" w:rsidR="002605E0" w:rsidRPr="00885137" w:rsidRDefault="002605E0" w:rsidP="00647297">
            <w:pPr>
              <w:rPr>
                <w:rFonts w:ascii="Times New Roman" w:hAnsi="Times New Roman"/>
                <w:szCs w:val="24"/>
              </w:rPr>
            </w:pPr>
          </w:p>
        </w:tc>
        <w:tc>
          <w:tcPr>
            <w:tcW w:w="4675" w:type="dxa"/>
          </w:tcPr>
          <w:p w14:paraId="6D65E438" w14:textId="77777777" w:rsidR="002605E0" w:rsidRPr="00885137" w:rsidRDefault="002605E0" w:rsidP="00647297">
            <w:pPr>
              <w:spacing w:after="160" w:line="259" w:lineRule="auto"/>
              <w:rPr>
                <w:rFonts w:ascii="Times New Roman" w:hAnsi="Times New Roman"/>
                <w:szCs w:val="24"/>
              </w:rPr>
            </w:pPr>
          </w:p>
        </w:tc>
      </w:tr>
      <w:tr w:rsidR="002605E0" w:rsidRPr="00885137" w14:paraId="651D8864" w14:textId="77777777" w:rsidTr="00647297">
        <w:tc>
          <w:tcPr>
            <w:tcW w:w="4675" w:type="dxa"/>
          </w:tcPr>
          <w:p w14:paraId="59C27CA4" w14:textId="04438A22" w:rsidR="002605E0" w:rsidRPr="00E60DB9" w:rsidRDefault="002605E0" w:rsidP="00647297">
            <w:pPr>
              <w:spacing w:after="160" w:line="259" w:lineRule="auto"/>
              <w:rPr>
                <w:rFonts w:ascii="Times New Roman" w:hAnsi="Times New Roman"/>
                <w:szCs w:val="24"/>
              </w:rPr>
            </w:pPr>
            <w:r w:rsidRPr="00885137">
              <w:rPr>
                <w:rFonts w:ascii="Times New Roman" w:hAnsi="Times New Roman"/>
                <w:b/>
                <w:bCs/>
                <w:szCs w:val="24"/>
              </w:rPr>
              <w:t xml:space="preserve">Effective:  </w:t>
            </w:r>
          </w:p>
        </w:tc>
        <w:tc>
          <w:tcPr>
            <w:tcW w:w="4675" w:type="dxa"/>
          </w:tcPr>
          <w:p w14:paraId="15348A34" w14:textId="6868A3E0" w:rsidR="002605E0" w:rsidRPr="00885137" w:rsidRDefault="002605E0" w:rsidP="00647297">
            <w:pPr>
              <w:rPr>
                <w:rFonts w:ascii="Times New Roman" w:hAnsi="Times New Roman"/>
                <w:szCs w:val="24"/>
              </w:rPr>
            </w:pPr>
            <w:r w:rsidRPr="00885137">
              <w:rPr>
                <w:rFonts w:ascii="Times New Roman" w:hAnsi="Times New Roman"/>
                <w:b/>
                <w:bCs/>
                <w:szCs w:val="24"/>
              </w:rPr>
              <w:t xml:space="preserve">Revised: </w:t>
            </w:r>
          </w:p>
          <w:p w14:paraId="1BA6B294" w14:textId="77777777" w:rsidR="002605E0" w:rsidRPr="00885137" w:rsidRDefault="002605E0" w:rsidP="00647297">
            <w:pPr>
              <w:spacing w:after="160" w:line="259" w:lineRule="auto"/>
              <w:rPr>
                <w:rFonts w:ascii="Times New Roman" w:hAnsi="Times New Roman"/>
                <w:szCs w:val="24"/>
              </w:rPr>
            </w:pPr>
          </w:p>
        </w:tc>
      </w:tr>
    </w:tbl>
    <w:p w14:paraId="315086E9" w14:textId="3906601C" w:rsidR="008D3461" w:rsidRDefault="008D3461"/>
    <w:p w14:paraId="44A1EEB5" w14:textId="77777777" w:rsidR="002605E0" w:rsidRDefault="002605E0"/>
    <w:p w14:paraId="38649895" w14:textId="5C8FAD2D" w:rsidR="00E96FAD" w:rsidRPr="00E96FAD" w:rsidRDefault="00E96FAD">
      <w:pPr>
        <w:rPr>
          <w:rFonts w:ascii="Times New Roman" w:hAnsi="Times New Roman"/>
          <w:b/>
        </w:rPr>
      </w:pPr>
      <w:r w:rsidRPr="00E96FAD">
        <w:rPr>
          <w:rFonts w:ascii="Times New Roman" w:hAnsi="Times New Roman"/>
          <w:b/>
        </w:rPr>
        <w:t>POLICY</w:t>
      </w:r>
    </w:p>
    <w:p w14:paraId="507352BD" w14:textId="2140D866" w:rsidR="00E96FAD" w:rsidRDefault="00E96FAD">
      <w:pPr>
        <w:rPr>
          <w:rFonts w:ascii="Times New Roman" w:hAnsi="Times New Roman"/>
        </w:rPr>
      </w:pPr>
      <w:r>
        <w:rPr>
          <w:rFonts w:ascii="Times New Roman" w:hAnsi="Times New Roman"/>
        </w:rPr>
        <w:t>Food will be prepared and served in a manner that is sanitary and meets the individual needs of the resident</w:t>
      </w:r>
      <w:r w:rsidR="002605E0">
        <w:rPr>
          <w:rFonts w:ascii="Times New Roman" w:hAnsi="Times New Roman"/>
        </w:rPr>
        <w:t xml:space="preserve">, while at the same time, </w:t>
      </w:r>
      <w:proofErr w:type="gramStart"/>
      <w:r w:rsidR="002605E0">
        <w:rPr>
          <w:rFonts w:ascii="Times New Roman" w:hAnsi="Times New Roman"/>
        </w:rPr>
        <w:t>follow</w:t>
      </w:r>
      <w:proofErr w:type="gramEnd"/>
      <w:r w:rsidR="002605E0">
        <w:rPr>
          <w:rFonts w:ascii="Times New Roman" w:hAnsi="Times New Roman"/>
        </w:rPr>
        <w:t xml:space="preserve"> infection prevention and control practices to prevent the spread of infections. </w:t>
      </w:r>
    </w:p>
    <w:p w14:paraId="56642FEE" w14:textId="1EF4FC5F" w:rsidR="00E96FAD" w:rsidRDefault="00E96FAD">
      <w:pPr>
        <w:rPr>
          <w:rFonts w:ascii="Times New Roman" w:hAnsi="Times New Roman"/>
        </w:rPr>
      </w:pPr>
    </w:p>
    <w:p w14:paraId="3782789E" w14:textId="7A9E7F6A" w:rsidR="00E96FAD" w:rsidRPr="00E96FAD" w:rsidRDefault="00E96FAD">
      <w:pPr>
        <w:rPr>
          <w:rFonts w:ascii="Times New Roman" w:hAnsi="Times New Roman"/>
          <w:b/>
        </w:rPr>
      </w:pPr>
      <w:r w:rsidRPr="00E96FAD">
        <w:rPr>
          <w:rFonts w:ascii="Times New Roman" w:hAnsi="Times New Roman"/>
          <w:b/>
        </w:rPr>
        <w:t>DEFINITIONS</w:t>
      </w:r>
    </w:p>
    <w:p w14:paraId="2D8B0902" w14:textId="692A58D9" w:rsidR="00E96FAD" w:rsidRPr="00E96FAD" w:rsidRDefault="00E96FAD" w:rsidP="00E96FAD">
      <w:pPr>
        <w:pStyle w:val="Default"/>
        <w:rPr>
          <w:color w:val="auto"/>
        </w:rPr>
      </w:pPr>
      <w:r w:rsidRPr="00E96FAD">
        <w:rPr>
          <w:b/>
        </w:rPr>
        <w:t>Food Distribution</w:t>
      </w:r>
      <w:r>
        <w:t xml:space="preserve">: </w:t>
      </w:r>
      <w:r w:rsidRPr="00E96FAD">
        <w:t xml:space="preserve">the processes involved in getting food to the </w:t>
      </w:r>
      <w:proofErr w:type="gramStart"/>
      <w:r w:rsidRPr="00E96FAD">
        <w:t>resident</w:t>
      </w:r>
      <w:proofErr w:type="gramEnd"/>
      <w:r w:rsidRPr="00E96FAD">
        <w:t xml:space="preserve">. This may include holding foods hot on the steam table or under refrigeration for cold temperature control, dispensing food portions for individual residents, family style and dining room service, or delivering </w:t>
      </w:r>
      <w:r w:rsidRPr="00E96FAD">
        <w:rPr>
          <w:iCs/>
          <w:color w:val="auto"/>
        </w:rPr>
        <w:t xml:space="preserve">meals </w:t>
      </w:r>
      <w:r w:rsidRPr="00E96FAD">
        <w:rPr>
          <w:color w:val="auto"/>
        </w:rPr>
        <w:t xml:space="preserve">to residents’ rooms or </w:t>
      </w:r>
      <w:r w:rsidRPr="00E96FAD">
        <w:rPr>
          <w:iCs/>
          <w:color w:val="auto"/>
        </w:rPr>
        <w:t>dining areas</w:t>
      </w:r>
      <w:r w:rsidRPr="00E96FAD">
        <w:rPr>
          <w:color w:val="auto"/>
        </w:rPr>
        <w:t xml:space="preserve">, etc. </w:t>
      </w:r>
      <w:r w:rsidRPr="00E96FAD">
        <w:rPr>
          <w:iCs/>
          <w:color w:val="auto"/>
        </w:rPr>
        <w:t xml:space="preserve">When meals are assembled in the kitchen and then delivered to residents’ rooms or dining areas to be distributed, covering </w:t>
      </w:r>
      <w:proofErr w:type="gramStart"/>
      <w:r w:rsidRPr="00E96FAD">
        <w:rPr>
          <w:iCs/>
          <w:color w:val="auto"/>
        </w:rPr>
        <w:t>foods</w:t>
      </w:r>
      <w:proofErr w:type="gramEnd"/>
      <w:r w:rsidRPr="00E96FAD">
        <w:rPr>
          <w:iCs/>
          <w:color w:val="auto"/>
        </w:rPr>
        <w:t xml:space="preserve"> is appropriate, either individually or in a mobile food cart.</w:t>
      </w:r>
    </w:p>
    <w:p w14:paraId="78F62F4C" w14:textId="189F6582" w:rsidR="00E96FAD" w:rsidRDefault="00E96FAD">
      <w:pPr>
        <w:rPr>
          <w:rFonts w:ascii="Times New Roman" w:hAnsi="Times New Roman"/>
        </w:rPr>
      </w:pPr>
    </w:p>
    <w:p w14:paraId="3605FC8D" w14:textId="10FFA462" w:rsidR="00E96FAD" w:rsidRPr="00E96FAD" w:rsidRDefault="00E96FAD">
      <w:pPr>
        <w:rPr>
          <w:rFonts w:ascii="Times New Roman" w:hAnsi="Times New Roman"/>
          <w:szCs w:val="24"/>
        </w:rPr>
      </w:pPr>
      <w:r w:rsidRPr="00E96FAD">
        <w:rPr>
          <w:rFonts w:ascii="Times New Roman" w:hAnsi="Times New Roman"/>
          <w:b/>
          <w:bCs/>
          <w:iCs/>
          <w:szCs w:val="24"/>
        </w:rPr>
        <w:t>Food Service</w:t>
      </w:r>
      <w:r>
        <w:rPr>
          <w:rFonts w:ascii="Times New Roman" w:hAnsi="Times New Roman"/>
          <w:b/>
          <w:bCs/>
          <w:iCs/>
          <w:szCs w:val="24"/>
        </w:rPr>
        <w:t>:</w:t>
      </w:r>
      <w:r w:rsidRPr="00E96FAD">
        <w:rPr>
          <w:rFonts w:ascii="Times New Roman" w:hAnsi="Times New Roman"/>
          <w:iCs/>
          <w:szCs w:val="24"/>
        </w:rPr>
        <w:t xml:space="preserve"> the processes involved in actively serving food to the resident. When actively serving residents in a dining room or outside a resident’s room where trained staff are serving food/beverage choices directly from a mobile food cart or steam table, there is no need for food to be covered. However, food should be covered when traveling a distance (i.e., down a hallway, to a different unit or floor).</w:t>
      </w:r>
    </w:p>
    <w:p w14:paraId="5D16B6F7" w14:textId="77777777" w:rsidR="00E96FAD" w:rsidRDefault="00E96FAD">
      <w:pPr>
        <w:rPr>
          <w:rFonts w:ascii="Times New Roman" w:hAnsi="Times New Roman"/>
        </w:rPr>
      </w:pPr>
    </w:p>
    <w:p w14:paraId="7576E1C8" w14:textId="77777777" w:rsidR="002F01F9" w:rsidRDefault="00E96FAD" w:rsidP="0086240F">
      <w:pPr>
        <w:rPr>
          <w:rFonts w:ascii="Times New Roman" w:hAnsi="Times New Roman"/>
          <w:b/>
        </w:rPr>
      </w:pPr>
      <w:r w:rsidRPr="00E810F5">
        <w:rPr>
          <w:rFonts w:ascii="Times New Roman" w:hAnsi="Times New Roman"/>
          <w:b/>
        </w:rPr>
        <w:t>PROCEDURE</w:t>
      </w:r>
    </w:p>
    <w:p w14:paraId="36D44FC5" w14:textId="77777777" w:rsidR="002F01F9" w:rsidRDefault="002F01F9" w:rsidP="0086240F">
      <w:pPr>
        <w:rPr>
          <w:rFonts w:ascii="Times New Roman" w:hAnsi="Times New Roman"/>
          <w:b/>
        </w:rPr>
      </w:pPr>
    </w:p>
    <w:p w14:paraId="19356939" w14:textId="6CC0ADB1" w:rsidR="00E96FAD" w:rsidRPr="00E810F5" w:rsidRDefault="0086240F" w:rsidP="0086240F">
      <w:pPr>
        <w:rPr>
          <w:rFonts w:ascii="Times New Roman" w:hAnsi="Times New Roman"/>
          <w:b/>
        </w:rPr>
      </w:pPr>
      <w:r w:rsidRPr="00E810F5">
        <w:rPr>
          <w:rFonts w:ascii="Times New Roman" w:hAnsi="Times New Roman"/>
          <w:b/>
        </w:rPr>
        <w:t>GENERAL</w:t>
      </w:r>
    </w:p>
    <w:p w14:paraId="6B154283" w14:textId="19075B70" w:rsidR="00E810F5" w:rsidRPr="00794B39" w:rsidRDefault="009A5330" w:rsidP="0086240F">
      <w:pPr>
        <w:pStyle w:val="ListParagraph"/>
        <w:numPr>
          <w:ilvl w:val="0"/>
          <w:numId w:val="2"/>
        </w:numPr>
        <w:rPr>
          <w:rFonts w:ascii="Times New Roman" w:hAnsi="Times New Roman"/>
        </w:rPr>
      </w:pPr>
      <w:r w:rsidRPr="00794B39">
        <w:rPr>
          <w:rFonts w:ascii="Times New Roman" w:hAnsi="Times New Roman"/>
        </w:rPr>
        <w:t xml:space="preserve">Staff must </w:t>
      </w:r>
      <w:r w:rsidR="00E810F5" w:rsidRPr="00794B39">
        <w:rPr>
          <w:rFonts w:ascii="Times New Roman" w:hAnsi="Times New Roman"/>
        </w:rPr>
        <w:t>perform hand hygiene before distributing and serving food to residents.</w:t>
      </w:r>
    </w:p>
    <w:p w14:paraId="147239C5" w14:textId="29D373E9" w:rsidR="0086240F" w:rsidRPr="00794B39" w:rsidRDefault="002F01F9" w:rsidP="0086240F">
      <w:pPr>
        <w:pStyle w:val="ListParagraph"/>
        <w:numPr>
          <w:ilvl w:val="0"/>
          <w:numId w:val="2"/>
        </w:numPr>
        <w:rPr>
          <w:rFonts w:ascii="Times New Roman" w:hAnsi="Times New Roman"/>
        </w:rPr>
      </w:pPr>
      <w:r w:rsidRPr="00794B39">
        <w:rPr>
          <w:rFonts w:ascii="Times New Roman" w:hAnsi="Times New Roman"/>
        </w:rPr>
        <w:t>Employees may not use bare hand contact with any foods, ready to eat or otherwise.</w:t>
      </w:r>
    </w:p>
    <w:p w14:paraId="3012856A" w14:textId="77FB6C02" w:rsidR="002F01F9" w:rsidRPr="00794B39" w:rsidRDefault="002F01F9" w:rsidP="0086240F">
      <w:pPr>
        <w:pStyle w:val="ListParagraph"/>
        <w:numPr>
          <w:ilvl w:val="0"/>
          <w:numId w:val="2"/>
        </w:numPr>
        <w:rPr>
          <w:rFonts w:ascii="Times New Roman" w:hAnsi="Times New Roman"/>
        </w:rPr>
      </w:pPr>
      <w:proofErr w:type="gramStart"/>
      <w:r w:rsidRPr="00794B39">
        <w:rPr>
          <w:rFonts w:ascii="Times New Roman" w:hAnsi="Times New Roman"/>
        </w:rPr>
        <w:t>Staff to</w:t>
      </w:r>
      <w:proofErr w:type="gramEnd"/>
      <w:r w:rsidRPr="00794B39">
        <w:rPr>
          <w:rFonts w:ascii="Times New Roman" w:hAnsi="Times New Roman"/>
        </w:rPr>
        <w:t xml:space="preserve"> utilize disposable, single use gloves, when directly touching ready-to-eat food items and should discard gloves after each use. </w:t>
      </w:r>
    </w:p>
    <w:p w14:paraId="4707DB7A" w14:textId="030E1F98" w:rsidR="002F01F9" w:rsidRPr="00794B39" w:rsidRDefault="002F01F9" w:rsidP="002F01F9">
      <w:pPr>
        <w:pStyle w:val="ListParagraph"/>
        <w:numPr>
          <w:ilvl w:val="1"/>
          <w:numId w:val="2"/>
        </w:numPr>
        <w:rPr>
          <w:rFonts w:ascii="Times New Roman" w:hAnsi="Times New Roman"/>
        </w:rPr>
      </w:pPr>
      <w:r w:rsidRPr="00794B39">
        <w:rPr>
          <w:rFonts w:ascii="Times New Roman" w:hAnsi="Times New Roman"/>
        </w:rPr>
        <w:t xml:space="preserve">Hands must be washed before putting on gloves and after removing gloves. </w:t>
      </w:r>
    </w:p>
    <w:p w14:paraId="4FFE670B" w14:textId="0970B9EE" w:rsidR="002F01F9" w:rsidRDefault="002F01F9" w:rsidP="0086240F">
      <w:pPr>
        <w:pStyle w:val="ListParagraph"/>
        <w:numPr>
          <w:ilvl w:val="0"/>
          <w:numId w:val="2"/>
        </w:numPr>
        <w:rPr>
          <w:rFonts w:ascii="Times New Roman" w:hAnsi="Times New Roman"/>
        </w:rPr>
      </w:pPr>
      <w:r w:rsidRPr="00794B39">
        <w:rPr>
          <w:rFonts w:ascii="Times New Roman" w:hAnsi="Times New Roman"/>
        </w:rPr>
        <w:t xml:space="preserve">Staff will utilize gloves when serving </w:t>
      </w:r>
      <w:proofErr w:type="gramStart"/>
      <w:r w:rsidRPr="00794B39">
        <w:rPr>
          <w:rFonts w:ascii="Times New Roman" w:hAnsi="Times New Roman"/>
        </w:rPr>
        <w:t>foods</w:t>
      </w:r>
      <w:proofErr w:type="gramEnd"/>
      <w:r w:rsidRPr="00794B39">
        <w:rPr>
          <w:rFonts w:ascii="Times New Roman" w:hAnsi="Times New Roman"/>
        </w:rPr>
        <w:t xml:space="preserve"> to residents on transmission-based precautions. </w:t>
      </w:r>
    </w:p>
    <w:p w14:paraId="44999A48" w14:textId="69330F51" w:rsidR="000D6247" w:rsidRPr="00176012" w:rsidRDefault="000D6247" w:rsidP="0086240F">
      <w:pPr>
        <w:pStyle w:val="ListParagraph"/>
        <w:numPr>
          <w:ilvl w:val="0"/>
          <w:numId w:val="2"/>
        </w:numPr>
        <w:rPr>
          <w:rFonts w:ascii="Times New Roman" w:hAnsi="Times New Roman"/>
        </w:rPr>
      </w:pPr>
      <w:r w:rsidRPr="00176012">
        <w:rPr>
          <w:rFonts w:ascii="Times New Roman" w:hAnsi="Times New Roman"/>
        </w:rPr>
        <w:t>Facility will adhere to the core principles of infection prevention</w:t>
      </w:r>
      <w:r w:rsidR="00DD56A7">
        <w:rPr>
          <w:rFonts w:ascii="Times New Roman" w:hAnsi="Times New Roman"/>
        </w:rPr>
        <w:t xml:space="preserve"> and control</w:t>
      </w:r>
      <w:r w:rsidR="00D0132B" w:rsidRPr="00176012">
        <w:rPr>
          <w:rFonts w:ascii="Times New Roman" w:hAnsi="Times New Roman"/>
        </w:rPr>
        <w:t xml:space="preserve"> with all communal activities, including dining. This includes maintaining social distancing and use of face covering when </w:t>
      </w:r>
      <w:r w:rsidR="00176012" w:rsidRPr="00176012">
        <w:rPr>
          <w:rFonts w:ascii="Times New Roman" w:hAnsi="Times New Roman"/>
        </w:rPr>
        <w:t xml:space="preserve">applicable. </w:t>
      </w:r>
      <w:r w:rsidR="00D0132B" w:rsidRPr="00176012">
        <w:rPr>
          <w:rFonts w:ascii="Times New Roman" w:hAnsi="Times New Roman"/>
        </w:rPr>
        <w:t xml:space="preserve"> </w:t>
      </w:r>
    </w:p>
    <w:p w14:paraId="4E5D64FB" w14:textId="096E9615" w:rsidR="000C0A3A" w:rsidRPr="00794B39" w:rsidRDefault="000C0A3A" w:rsidP="0086240F">
      <w:pPr>
        <w:pStyle w:val="ListParagraph"/>
        <w:numPr>
          <w:ilvl w:val="0"/>
          <w:numId w:val="2"/>
        </w:numPr>
        <w:rPr>
          <w:rFonts w:ascii="Times New Roman" w:hAnsi="Times New Roman"/>
        </w:rPr>
      </w:pPr>
      <w:r w:rsidRPr="00794B39">
        <w:rPr>
          <w:rFonts w:ascii="Times New Roman" w:hAnsi="Times New Roman"/>
        </w:rPr>
        <w:t>*Staff refers to any person distributing and serving food to residents (e.g., nursing, occupational, speech, therapeutic recreation therapists</w:t>
      </w:r>
      <w:r w:rsidR="004C19D8">
        <w:rPr>
          <w:rFonts w:ascii="Times New Roman" w:hAnsi="Times New Roman"/>
        </w:rPr>
        <w:t>, etc.</w:t>
      </w:r>
      <w:r w:rsidRPr="00794B39">
        <w:rPr>
          <w:rFonts w:ascii="Times New Roman" w:hAnsi="Times New Roman"/>
        </w:rPr>
        <w:t xml:space="preserve">). </w:t>
      </w:r>
    </w:p>
    <w:p w14:paraId="5667DDB0" w14:textId="0A0504C6" w:rsidR="002F01F9" w:rsidRDefault="002F01F9" w:rsidP="002F01F9">
      <w:pPr>
        <w:rPr>
          <w:rFonts w:ascii="Times New Roman" w:hAnsi="Times New Roman"/>
        </w:rPr>
      </w:pPr>
    </w:p>
    <w:p w14:paraId="6041E8AD" w14:textId="77777777" w:rsidR="00B96B3F" w:rsidRDefault="00B96B3F" w:rsidP="002F01F9">
      <w:pPr>
        <w:rPr>
          <w:rFonts w:ascii="Times New Roman" w:hAnsi="Times New Roman"/>
          <w:b/>
        </w:rPr>
      </w:pPr>
    </w:p>
    <w:p w14:paraId="0F4ED49A" w14:textId="77777777" w:rsidR="00B96B3F" w:rsidRDefault="00B96B3F" w:rsidP="002F01F9">
      <w:pPr>
        <w:rPr>
          <w:rFonts w:ascii="Times New Roman" w:hAnsi="Times New Roman"/>
          <w:b/>
        </w:rPr>
      </w:pPr>
    </w:p>
    <w:p w14:paraId="7D94C8FD" w14:textId="5B8819B3" w:rsidR="002F01F9" w:rsidRPr="00540B0B" w:rsidRDefault="00893DD4" w:rsidP="002F01F9">
      <w:pPr>
        <w:rPr>
          <w:rFonts w:ascii="Times New Roman" w:hAnsi="Times New Roman"/>
          <w:b/>
        </w:rPr>
      </w:pPr>
      <w:r w:rsidRPr="00540B0B">
        <w:rPr>
          <w:rFonts w:ascii="Times New Roman" w:hAnsi="Times New Roman"/>
          <w:b/>
        </w:rPr>
        <w:lastRenderedPageBreak/>
        <w:t xml:space="preserve">REISDENTS </w:t>
      </w:r>
      <w:r w:rsidR="00DF2136">
        <w:rPr>
          <w:rFonts w:ascii="Times New Roman" w:hAnsi="Times New Roman"/>
          <w:b/>
        </w:rPr>
        <w:t xml:space="preserve">EATING </w:t>
      </w:r>
      <w:r w:rsidRPr="00540B0B">
        <w:rPr>
          <w:rFonts w:ascii="Times New Roman" w:hAnsi="Times New Roman"/>
          <w:b/>
        </w:rPr>
        <w:t xml:space="preserve">IN </w:t>
      </w:r>
      <w:r w:rsidR="0067615E">
        <w:rPr>
          <w:rFonts w:ascii="Times New Roman" w:hAnsi="Times New Roman"/>
          <w:b/>
        </w:rPr>
        <w:t>ROOMS</w:t>
      </w:r>
    </w:p>
    <w:p w14:paraId="2CF4225F" w14:textId="5A1E4C69" w:rsidR="00196E4F" w:rsidRDefault="00196E4F" w:rsidP="00196E4F">
      <w:pPr>
        <w:pStyle w:val="ListParagraph"/>
        <w:numPr>
          <w:ilvl w:val="0"/>
          <w:numId w:val="3"/>
        </w:numPr>
        <w:rPr>
          <w:rFonts w:ascii="Times New Roman" w:hAnsi="Times New Roman"/>
        </w:rPr>
      </w:pPr>
      <w:r>
        <w:rPr>
          <w:rFonts w:ascii="Times New Roman" w:hAnsi="Times New Roman"/>
        </w:rPr>
        <w:t>The dietary department is responsible for delivery of the food cart</w:t>
      </w:r>
      <w:r w:rsidR="000439DE">
        <w:rPr>
          <w:rFonts w:ascii="Times New Roman" w:hAnsi="Times New Roman"/>
        </w:rPr>
        <w:t>/truck</w:t>
      </w:r>
      <w:r>
        <w:rPr>
          <w:rFonts w:ascii="Times New Roman" w:hAnsi="Times New Roman"/>
        </w:rPr>
        <w:t xml:space="preserve"> to appropriate areas.</w:t>
      </w:r>
    </w:p>
    <w:p w14:paraId="18BF0DCB" w14:textId="02D9E50C" w:rsidR="00541B62" w:rsidRPr="00541B62" w:rsidRDefault="00541B62" w:rsidP="00541B62">
      <w:pPr>
        <w:pStyle w:val="ListParagraph"/>
        <w:numPr>
          <w:ilvl w:val="0"/>
          <w:numId w:val="3"/>
        </w:numPr>
        <w:rPr>
          <w:rFonts w:ascii="Times New Roman" w:hAnsi="Times New Roman"/>
        </w:rPr>
      </w:pPr>
      <w:r>
        <w:rPr>
          <w:rFonts w:ascii="Times New Roman" w:hAnsi="Times New Roman"/>
        </w:rPr>
        <w:t>Nursing staff will prepare the resident to receive and eat their meal.</w:t>
      </w:r>
    </w:p>
    <w:p w14:paraId="679BB7E8" w14:textId="1CB8F722" w:rsidR="00710544" w:rsidRPr="001365C4" w:rsidRDefault="00196E4F" w:rsidP="00710544">
      <w:pPr>
        <w:pStyle w:val="ListParagraph"/>
        <w:numPr>
          <w:ilvl w:val="0"/>
          <w:numId w:val="3"/>
        </w:numPr>
        <w:rPr>
          <w:rFonts w:ascii="Times New Roman" w:hAnsi="Times New Roman"/>
        </w:rPr>
      </w:pPr>
      <w:r w:rsidRPr="001365C4">
        <w:rPr>
          <w:rFonts w:ascii="Times New Roman" w:hAnsi="Times New Roman"/>
        </w:rPr>
        <w:t>The nursing staff will be responsible for taking food trays into the residents’ room</w:t>
      </w:r>
      <w:r w:rsidR="00541B62" w:rsidRPr="001365C4">
        <w:rPr>
          <w:rFonts w:ascii="Times New Roman" w:hAnsi="Times New Roman"/>
        </w:rPr>
        <w:t xml:space="preserve"> and assist </w:t>
      </w:r>
      <w:proofErr w:type="gramStart"/>
      <w:r w:rsidR="00541B62" w:rsidRPr="001365C4">
        <w:rPr>
          <w:rFonts w:ascii="Times New Roman" w:hAnsi="Times New Roman"/>
        </w:rPr>
        <w:t>resident</w:t>
      </w:r>
      <w:proofErr w:type="gramEnd"/>
      <w:r w:rsidR="00541B62" w:rsidRPr="001365C4">
        <w:rPr>
          <w:rFonts w:ascii="Times New Roman" w:hAnsi="Times New Roman"/>
        </w:rPr>
        <w:t xml:space="preserve"> as needed.</w:t>
      </w:r>
    </w:p>
    <w:p w14:paraId="38557281" w14:textId="7AF895A1" w:rsidR="00DD56A7" w:rsidRPr="001365C4" w:rsidRDefault="00DD56A7" w:rsidP="00710544">
      <w:pPr>
        <w:pStyle w:val="ListParagraph"/>
        <w:numPr>
          <w:ilvl w:val="0"/>
          <w:numId w:val="3"/>
        </w:numPr>
        <w:rPr>
          <w:rFonts w:ascii="Times New Roman" w:hAnsi="Times New Roman"/>
        </w:rPr>
      </w:pPr>
      <w:r w:rsidRPr="001365C4">
        <w:rPr>
          <w:rFonts w:ascii="Times New Roman" w:hAnsi="Times New Roman"/>
        </w:rPr>
        <w:t xml:space="preserve">Nursing staff will ensure </w:t>
      </w:r>
      <w:proofErr w:type="gramStart"/>
      <w:r w:rsidRPr="001365C4">
        <w:rPr>
          <w:rFonts w:ascii="Times New Roman" w:hAnsi="Times New Roman"/>
        </w:rPr>
        <w:t>call</w:t>
      </w:r>
      <w:proofErr w:type="gramEnd"/>
      <w:r w:rsidRPr="001365C4">
        <w:rPr>
          <w:rFonts w:ascii="Times New Roman" w:hAnsi="Times New Roman"/>
        </w:rPr>
        <w:t xml:space="preserve"> bell is accessible to resident</w:t>
      </w:r>
      <w:r w:rsidR="00E11288">
        <w:rPr>
          <w:rFonts w:ascii="Times New Roman" w:hAnsi="Times New Roman"/>
        </w:rPr>
        <w:t>.</w:t>
      </w:r>
    </w:p>
    <w:p w14:paraId="501DF6EA" w14:textId="428380F4" w:rsidR="00541B62" w:rsidRPr="00710544" w:rsidRDefault="00541B62" w:rsidP="00710544">
      <w:pPr>
        <w:pStyle w:val="ListParagraph"/>
        <w:numPr>
          <w:ilvl w:val="0"/>
          <w:numId w:val="3"/>
        </w:numPr>
        <w:rPr>
          <w:rFonts w:ascii="Times New Roman" w:hAnsi="Times New Roman"/>
        </w:rPr>
      </w:pPr>
      <w:r>
        <w:rPr>
          <w:rFonts w:ascii="Times New Roman" w:hAnsi="Times New Roman"/>
        </w:rPr>
        <w:t xml:space="preserve">Nursing staff will monitor residents eating </w:t>
      </w:r>
      <w:r w:rsidR="000439DE">
        <w:rPr>
          <w:rFonts w:ascii="Times New Roman" w:hAnsi="Times New Roman"/>
        </w:rPr>
        <w:t>i</w:t>
      </w:r>
      <w:r>
        <w:rPr>
          <w:rFonts w:ascii="Times New Roman" w:hAnsi="Times New Roman"/>
        </w:rPr>
        <w:t>n their rooms throughout the meal service.</w:t>
      </w:r>
    </w:p>
    <w:p w14:paraId="2CBB5810" w14:textId="2A0149DC" w:rsidR="00710544" w:rsidRPr="00710544" w:rsidRDefault="00196E4F" w:rsidP="00710544">
      <w:pPr>
        <w:pStyle w:val="ListParagraph"/>
        <w:numPr>
          <w:ilvl w:val="0"/>
          <w:numId w:val="3"/>
        </w:numPr>
        <w:rPr>
          <w:rFonts w:ascii="Times New Roman" w:hAnsi="Times New Roman"/>
        </w:rPr>
      </w:pPr>
      <w:r w:rsidRPr="00710544">
        <w:rPr>
          <w:rFonts w:ascii="Times New Roman" w:hAnsi="Times New Roman"/>
        </w:rPr>
        <w:t>Nursing staff</w:t>
      </w:r>
      <w:r w:rsidR="000439DE">
        <w:rPr>
          <w:rFonts w:ascii="Times New Roman" w:hAnsi="Times New Roman"/>
        </w:rPr>
        <w:t xml:space="preserve"> or designee</w:t>
      </w:r>
      <w:r w:rsidRPr="00710544">
        <w:rPr>
          <w:rFonts w:ascii="Times New Roman" w:hAnsi="Times New Roman"/>
        </w:rPr>
        <w:t xml:space="preserve"> will be responsible for </w:t>
      </w:r>
      <w:r w:rsidR="00710544" w:rsidRPr="00710544">
        <w:rPr>
          <w:rFonts w:ascii="Times New Roman" w:hAnsi="Times New Roman"/>
          <w:szCs w:val="22"/>
        </w:rPr>
        <w:t xml:space="preserve">picking up the resident’s food tray after each meal and </w:t>
      </w:r>
      <w:proofErr w:type="gramStart"/>
      <w:r w:rsidR="00710544" w:rsidRPr="00710544">
        <w:rPr>
          <w:rFonts w:ascii="Times New Roman" w:hAnsi="Times New Roman"/>
          <w:szCs w:val="22"/>
        </w:rPr>
        <w:t>returning</w:t>
      </w:r>
      <w:proofErr w:type="gramEnd"/>
      <w:r w:rsidR="008F1E0C">
        <w:rPr>
          <w:rFonts w:ascii="Times New Roman" w:hAnsi="Times New Roman"/>
          <w:szCs w:val="22"/>
        </w:rPr>
        <w:t xml:space="preserve"> to</w:t>
      </w:r>
      <w:r w:rsidR="00710544" w:rsidRPr="00710544">
        <w:rPr>
          <w:rFonts w:ascii="Times New Roman" w:hAnsi="Times New Roman"/>
          <w:szCs w:val="22"/>
        </w:rPr>
        <w:t xml:space="preserve"> the food cart</w:t>
      </w:r>
      <w:r w:rsidR="008F1E0C">
        <w:rPr>
          <w:rFonts w:ascii="Times New Roman" w:hAnsi="Times New Roman"/>
          <w:szCs w:val="22"/>
        </w:rPr>
        <w:t>;</w:t>
      </w:r>
      <w:r w:rsidR="00710544" w:rsidRPr="00710544">
        <w:rPr>
          <w:rFonts w:ascii="Times New Roman" w:hAnsi="Times New Roman"/>
          <w:szCs w:val="22"/>
        </w:rPr>
        <w:t xml:space="preserve"> dietary department</w:t>
      </w:r>
      <w:r w:rsidR="008F1E0C">
        <w:rPr>
          <w:rFonts w:ascii="Times New Roman" w:hAnsi="Times New Roman"/>
          <w:szCs w:val="22"/>
        </w:rPr>
        <w:t xml:space="preserve"> will remove food cart</w:t>
      </w:r>
      <w:r w:rsidR="000439DE">
        <w:rPr>
          <w:rFonts w:ascii="Times New Roman" w:hAnsi="Times New Roman"/>
          <w:szCs w:val="22"/>
        </w:rPr>
        <w:t>/truck</w:t>
      </w:r>
      <w:r w:rsidR="008F1E0C">
        <w:rPr>
          <w:rFonts w:ascii="Times New Roman" w:hAnsi="Times New Roman"/>
          <w:szCs w:val="22"/>
        </w:rPr>
        <w:t xml:space="preserve"> from nursing units</w:t>
      </w:r>
      <w:r w:rsidR="00710544" w:rsidRPr="00710544">
        <w:rPr>
          <w:rFonts w:ascii="Times New Roman" w:hAnsi="Times New Roman"/>
          <w:szCs w:val="22"/>
        </w:rPr>
        <w:t>.</w:t>
      </w:r>
    </w:p>
    <w:p w14:paraId="6AC7A7F5" w14:textId="70715763" w:rsidR="0067615E" w:rsidRDefault="0067615E" w:rsidP="0067615E">
      <w:pPr>
        <w:ind w:left="360"/>
        <w:rPr>
          <w:rFonts w:ascii="Times New Roman" w:hAnsi="Times New Roman"/>
        </w:rPr>
      </w:pPr>
    </w:p>
    <w:p w14:paraId="2FCE5F9A" w14:textId="22B831E9" w:rsidR="00893DD4" w:rsidRPr="007C51D2" w:rsidRDefault="00893DD4" w:rsidP="002F01F9">
      <w:pPr>
        <w:rPr>
          <w:rFonts w:ascii="Times New Roman" w:hAnsi="Times New Roman"/>
          <w:b/>
        </w:rPr>
      </w:pPr>
      <w:r w:rsidRPr="007C51D2">
        <w:rPr>
          <w:rFonts w:ascii="Times New Roman" w:hAnsi="Times New Roman"/>
          <w:b/>
        </w:rPr>
        <w:t>RESIDENTS EATING IN THE DINING ROOM</w:t>
      </w:r>
    </w:p>
    <w:p w14:paraId="0F5F6AAD" w14:textId="6DCDDD46" w:rsidR="007C51D2" w:rsidRDefault="007C51D2" w:rsidP="007C51D2">
      <w:pPr>
        <w:pStyle w:val="ListParagraph"/>
        <w:numPr>
          <w:ilvl w:val="0"/>
          <w:numId w:val="8"/>
        </w:numPr>
        <w:rPr>
          <w:rFonts w:ascii="Times New Roman" w:hAnsi="Times New Roman"/>
        </w:rPr>
      </w:pPr>
      <w:r>
        <w:rPr>
          <w:rFonts w:ascii="Times New Roman" w:hAnsi="Times New Roman"/>
        </w:rPr>
        <w:t xml:space="preserve">All residents are encouraged to eat in the dining </w:t>
      </w:r>
      <w:proofErr w:type="gramStart"/>
      <w:r>
        <w:rPr>
          <w:rFonts w:ascii="Times New Roman" w:hAnsi="Times New Roman"/>
        </w:rPr>
        <w:t>room, unless</w:t>
      </w:r>
      <w:proofErr w:type="gramEnd"/>
      <w:r>
        <w:rPr>
          <w:rFonts w:ascii="Times New Roman" w:hAnsi="Times New Roman"/>
        </w:rPr>
        <w:t xml:space="preserve"> they prefer otherwise.</w:t>
      </w:r>
    </w:p>
    <w:p w14:paraId="0DAEB7F3" w14:textId="0A617698" w:rsidR="007C51D2" w:rsidRDefault="00236356" w:rsidP="007C51D2">
      <w:pPr>
        <w:pStyle w:val="ListParagraph"/>
        <w:numPr>
          <w:ilvl w:val="0"/>
          <w:numId w:val="8"/>
        </w:numPr>
        <w:rPr>
          <w:rFonts w:ascii="Times New Roman" w:hAnsi="Times New Roman"/>
        </w:rPr>
      </w:pPr>
      <w:r>
        <w:rPr>
          <w:rFonts w:ascii="Times New Roman" w:hAnsi="Times New Roman"/>
        </w:rPr>
        <w:t>Nursing personnel will serve residents their trays, one table at a time</w:t>
      </w:r>
      <w:r w:rsidR="0067615E">
        <w:rPr>
          <w:rFonts w:ascii="Times New Roman" w:hAnsi="Times New Roman"/>
        </w:rPr>
        <w:t>.</w:t>
      </w:r>
    </w:p>
    <w:p w14:paraId="580F5279" w14:textId="3AEBBB73" w:rsidR="007A2E4D" w:rsidRDefault="00307886" w:rsidP="007C51D2">
      <w:pPr>
        <w:pStyle w:val="ListParagraph"/>
        <w:numPr>
          <w:ilvl w:val="0"/>
          <w:numId w:val="8"/>
        </w:numPr>
        <w:rPr>
          <w:rFonts w:ascii="Times New Roman" w:hAnsi="Times New Roman"/>
        </w:rPr>
      </w:pPr>
      <w:r>
        <w:rPr>
          <w:rFonts w:ascii="Times New Roman" w:hAnsi="Times New Roman"/>
        </w:rPr>
        <w:t xml:space="preserve">Nursing staff will ensure that </w:t>
      </w:r>
      <w:proofErr w:type="gramStart"/>
      <w:r>
        <w:rPr>
          <w:rFonts w:ascii="Times New Roman" w:hAnsi="Times New Roman"/>
        </w:rPr>
        <w:t>resident</w:t>
      </w:r>
      <w:proofErr w:type="gramEnd"/>
      <w:r>
        <w:rPr>
          <w:rFonts w:ascii="Times New Roman" w:hAnsi="Times New Roman"/>
        </w:rPr>
        <w:t xml:space="preserve"> is assisted before leaving table (e.g., opening containers, unwrap silverware, butter bread, etc.).</w:t>
      </w:r>
    </w:p>
    <w:p w14:paraId="2F344F6F" w14:textId="1C205039" w:rsidR="0067615E" w:rsidRDefault="0067615E" w:rsidP="007C51D2">
      <w:pPr>
        <w:pStyle w:val="ListParagraph"/>
        <w:numPr>
          <w:ilvl w:val="0"/>
          <w:numId w:val="8"/>
        </w:numPr>
        <w:rPr>
          <w:rFonts w:ascii="Times New Roman" w:hAnsi="Times New Roman"/>
        </w:rPr>
      </w:pPr>
      <w:r>
        <w:rPr>
          <w:rFonts w:ascii="Times New Roman" w:hAnsi="Times New Roman"/>
        </w:rPr>
        <w:t xml:space="preserve">Residents who require assistance with eating will be provided with assistive devices or provided help as needed. </w:t>
      </w:r>
    </w:p>
    <w:p w14:paraId="773F7F42" w14:textId="4477ED05" w:rsidR="00541B62" w:rsidRDefault="0067615E" w:rsidP="007C51D2">
      <w:pPr>
        <w:pStyle w:val="ListParagraph"/>
        <w:numPr>
          <w:ilvl w:val="0"/>
          <w:numId w:val="8"/>
        </w:numPr>
        <w:rPr>
          <w:rFonts w:ascii="Times New Roman" w:hAnsi="Times New Roman"/>
        </w:rPr>
      </w:pPr>
      <w:r>
        <w:rPr>
          <w:rFonts w:ascii="Times New Roman" w:hAnsi="Times New Roman"/>
        </w:rPr>
        <w:t xml:space="preserve">Residents who are unable to feed themselves will be fed with attention to safety, comfort, and dignity. </w:t>
      </w:r>
      <w:r w:rsidR="00541B62">
        <w:rPr>
          <w:rFonts w:ascii="Times New Roman" w:hAnsi="Times New Roman"/>
        </w:rPr>
        <w:t>For example,</w:t>
      </w:r>
    </w:p>
    <w:p w14:paraId="1EB25AA0" w14:textId="47CCC11E" w:rsidR="0067615E" w:rsidRDefault="0067615E" w:rsidP="00541B62">
      <w:pPr>
        <w:pStyle w:val="ListParagraph"/>
        <w:numPr>
          <w:ilvl w:val="1"/>
          <w:numId w:val="8"/>
        </w:numPr>
        <w:rPr>
          <w:rFonts w:ascii="Times New Roman" w:hAnsi="Times New Roman"/>
        </w:rPr>
      </w:pPr>
      <w:r>
        <w:rPr>
          <w:rFonts w:ascii="Times New Roman" w:hAnsi="Times New Roman"/>
        </w:rPr>
        <w:t xml:space="preserve">Staff will sit when feeding residents. </w:t>
      </w:r>
    </w:p>
    <w:p w14:paraId="15196FBF" w14:textId="2D913AF3" w:rsidR="00541B62" w:rsidRDefault="00541B62" w:rsidP="00541B62">
      <w:pPr>
        <w:pStyle w:val="ListParagraph"/>
        <w:numPr>
          <w:ilvl w:val="1"/>
          <w:numId w:val="8"/>
        </w:numPr>
        <w:rPr>
          <w:rFonts w:ascii="Times New Roman" w:hAnsi="Times New Roman"/>
        </w:rPr>
      </w:pPr>
      <w:r>
        <w:rPr>
          <w:rFonts w:ascii="Times New Roman" w:hAnsi="Times New Roman"/>
        </w:rPr>
        <w:t>Keep interactions with other staff members at a minimum while assisting residents with meals</w:t>
      </w:r>
      <w:r w:rsidR="00E11288">
        <w:rPr>
          <w:rFonts w:ascii="Times New Roman" w:hAnsi="Times New Roman"/>
        </w:rPr>
        <w:t>.</w:t>
      </w:r>
    </w:p>
    <w:p w14:paraId="63FF05C7" w14:textId="71E3A8DA" w:rsidR="00541B62" w:rsidRDefault="00541B62" w:rsidP="00541B62">
      <w:pPr>
        <w:pStyle w:val="ListParagraph"/>
        <w:numPr>
          <w:ilvl w:val="1"/>
          <w:numId w:val="8"/>
        </w:numPr>
        <w:rPr>
          <w:rFonts w:ascii="Times New Roman" w:hAnsi="Times New Roman"/>
        </w:rPr>
      </w:pPr>
      <w:r>
        <w:rPr>
          <w:rFonts w:ascii="Times New Roman" w:hAnsi="Times New Roman"/>
        </w:rPr>
        <w:t>Avoid the use of labels when referring to residents (e.g., “feeders”)</w:t>
      </w:r>
    </w:p>
    <w:p w14:paraId="0CCB64B8" w14:textId="79D33585" w:rsidR="00541B62" w:rsidRPr="007C51D2" w:rsidRDefault="00541B62" w:rsidP="00541B62">
      <w:pPr>
        <w:pStyle w:val="ListParagraph"/>
        <w:numPr>
          <w:ilvl w:val="1"/>
          <w:numId w:val="8"/>
        </w:numPr>
        <w:rPr>
          <w:rFonts w:ascii="Times New Roman" w:hAnsi="Times New Roman"/>
        </w:rPr>
      </w:pPr>
      <w:r>
        <w:rPr>
          <w:rFonts w:ascii="Times New Roman" w:hAnsi="Times New Roman"/>
        </w:rPr>
        <w:t xml:space="preserve">Avoid the use of bibs/clothing protectors unless requested by the resident. </w:t>
      </w:r>
    </w:p>
    <w:p w14:paraId="14B2823E" w14:textId="008B4D19" w:rsidR="00893DD4" w:rsidRDefault="00893DD4" w:rsidP="002F01F9">
      <w:pPr>
        <w:rPr>
          <w:rFonts w:ascii="Times New Roman" w:hAnsi="Times New Roman"/>
          <w:b/>
        </w:rPr>
      </w:pPr>
    </w:p>
    <w:p w14:paraId="174075A5" w14:textId="77777777" w:rsidR="004E5BDD" w:rsidRPr="00931DD2" w:rsidRDefault="004E5BDD" w:rsidP="004E5BDD">
      <w:pPr>
        <w:rPr>
          <w:rFonts w:ascii="Times New Roman" w:hAnsi="Times New Roman"/>
          <w:b/>
        </w:rPr>
      </w:pPr>
      <w:r w:rsidRPr="00931DD2">
        <w:rPr>
          <w:rFonts w:ascii="Times New Roman" w:hAnsi="Times New Roman"/>
          <w:b/>
        </w:rPr>
        <w:t>RESIDENTS WHO REQUIRE ASSISTANCE IN EATING</w:t>
      </w:r>
    </w:p>
    <w:p w14:paraId="1EEDFE28" w14:textId="34778E0B" w:rsidR="004E5BDD" w:rsidRDefault="004E5BDD" w:rsidP="004E5BDD">
      <w:pPr>
        <w:pStyle w:val="ListParagraph"/>
        <w:numPr>
          <w:ilvl w:val="0"/>
          <w:numId w:val="5"/>
        </w:numPr>
        <w:rPr>
          <w:rFonts w:ascii="Times New Roman" w:hAnsi="Times New Roman"/>
        </w:rPr>
      </w:pPr>
      <w:proofErr w:type="gramStart"/>
      <w:r>
        <w:rPr>
          <w:rFonts w:ascii="Times New Roman" w:hAnsi="Times New Roman"/>
        </w:rPr>
        <w:t>Nursing</w:t>
      </w:r>
      <w:proofErr w:type="gramEnd"/>
      <w:r>
        <w:rPr>
          <w:rFonts w:ascii="Times New Roman" w:hAnsi="Times New Roman"/>
        </w:rPr>
        <w:t xml:space="preserve"> staff is responsible for removing the food tray from the food cart and delivering the tray to the resident.</w:t>
      </w:r>
    </w:p>
    <w:p w14:paraId="2B3BF563" w14:textId="77777777" w:rsidR="004E5BDD" w:rsidRPr="0067615E" w:rsidRDefault="004E5BDD" w:rsidP="004E5BDD">
      <w:pPr>
        <w:pStyle w:val="ListParagraph"/>
        <w:numPr>
          <w:ilvl w:val="0"/>
          <w:numId w:val="5"/>
        </w:numPr>
        <w:rPr>
          <w:rFonts w:ascii="Times New Roman" w:hAnsi="Times New Roman"/>
        </w:rPr>
      </w:pPr>
      <w:r w:rsidRPr="00931DD2">
        <w:rPr>
          <w:rFonts w:ascii="Times New Roman" w:hAnsi="Times New Roman"/>
          <w:szCs w:val="22"/>
        </w:rPr>
        <w:t xml:space="preserve">Nursing services will be responsible for feeding the resident while the food is hot (or cold, depending on </w:t>
      </w:r>
      <w:proofErr w:type="gramStart"/>
      <w:r w:rsidRPr="00931DD2">
        <w:rPr>
          <w:rFonts w:ascii="Times New Roman" w:hAnsi="Times New Roman"/>
          <w:szCs w:val="22"/>
        </w:rPr>
        <w:t>food</w:t>
      </w:r>
      <w:proofErr w:type="gramEnd"/>
      <w:r w:rsidRPr="00931DD2">
        <w:rPr>
          <w:rFonts w:ascii="Times New Roman" w:hAnsi="Times New Roman"/>
          <w:szCs w:val="22"/>
        </w:rPr>
        <w:t xml:space="preserve"> item).</w:t>
      </w:r>
    </w:p>
    <w:p w14:paraId="31B79132" w14:textId="7DE74FD3" w:rsidR="008E0847" w:rsidRPr="008E0847" w:rsidRDefault="004E5BDD" w:rsidP="008E0847">
      <w:pPr>
        <w:pStyle w:val="ListParagraph"/>
        <w:numPr>
          <w:ilvl w:val="0"/>
          <w:numId w:val="5"/>
        </w:numPr>
        <w:rPr>
          <w:rFonts w:ascii="Times New Roman" w:hAnsi="Times New Roman"/>
        </w:rPr>
      </w:pPr>
      <w:r>
        <w:rPr>
          <w:rFonts w:ascii="Times New Roman" w:hAnsi="Times New Roman"/>
        </w:rPr>
        <w:t xml:space="preserve">Residents will be fed with attention to safety, comfort, and dignity. Staff will sit when feeding residents. </w:t>
      </w:r>
    </w:p>
    <w:p w14:paraId="7B195E38" w14:textId="77777777" w:rsidR="004E5BDD" w:rsidRPr="00681037" w:rsidRDefault="004E5BDD" w:rsidP="002F01F9">
      <w:pPr>
        <w:rPr>
          <w:rFonts w:ascii="Times New Roman" w:hAnsi="Times New Roman"/>
          <w:b/>
        </w:rPr>
      </w:pPr>
    </w:p>
    <w:p w14:paraId="3F615858" w14:textId="36347FE5" w:rsidR="00893DD4" w:rsidRPr="00681037" w:rsidRDefault="00893DD4" w:rsidP="002F01F9">
      <w:pPr>
        <w:rPr>
          <w:rFonts w:ascii="Times New Roman" w:hAnsi="Times New Roman"/>
          <w:b/>
        </w:rPr>
      </w:pPr>
      <w:r w:rsidRPr="00681037">
        <w:rPr>
          <w:rFonts w:ascii="Times New Roman" w:hAnsi="Times New Roman"/>
          <w:b/>
        </w:rPr>
        <w:t>RESIDENTS WHO RECEIVE ENTERAL FEEDING</w:t>
      </w:r>
    </w:p>
    <w:p w14:paraId="171B3E86" w14:textId="5D540F19" w:rsidR="00AB3D8B" w:rsidRDefault="009D297F" w:rsidP="00AB3D8B">
      <w:pPr>
        <w:pStyle w:val="ListParagraph"/>
        <w:numPr>
          <w:ilvl w:val="0"/>
          <w:numId w:val="9"/>
        </w:numPr>
        <w:rPr>
          <w:rFonts w:ascii="Times New Roman" w:hAnsi="Times New Roman"/>
        </w:rPr>
      </w:pPr>
      <w:r>
        <w:rPr>
          <w:rFonts w:ascii="Times New Roman" w:hAnsi="Times New Roman"/>
        </w:rPr>
        <w:t xml:space="preserve">Licensed nursing staff </w:t>
      </w:r>
      <w:proofErr w:type="gramStart"/>
      <w:r>
        <w:rPr>
          <w:rFonts w:ascii="Times New Roman" w:hAnsi="Times New Roman"/>
        </w:rPr>
        <w:t>is</w:t>
      </w:r>
      <w:proofErr w:type="gramEnd"/>
      <w:r>
        <w:rPr>
          <w:rFonts w:ascii="Times New Roman" w:hAnsi="Times New Roman"/>
        </w:rPr>
        <w:t xml:space="preserve"> responsible for administering enteral feedings.</w:t>
      </w:r>
    </w:p>
    <w:p w14:paraId="7CD40DCA" w14:textId="5F2B5CA5" w:rsidR="009D297F" w:rsidRDefault="00307886" w:rsidP="00AB3D8B">
      <w:pPr>
        <w:pStyle w:val="ListParagraph"/>
        <w:numPr>
          <w:ilvl w:val="0"/>
          <w:numId w:val="9"/>
        </w:numPr>
        <w:rPr>
          <w:rFonts w:ascii="Times New Roman" w:hAnsi="Times New Roman"/>
        </w:rPr>
      </w:pPr>
      <w:r>
        <w:rPr>
          <w:rFonts w:ascii="Times New Roman" w:hAnsi="Times New Roman"/>
        </w:rPr>
        <w:t>Commercially produced tube feeding formulas will be used.</w:t>
      </w:r>
      <w:r w:rsidR="009D297F">
        <w:rPr>
          <w:rFonts w:ascii="Times New Roman" w:hAnsi="Times New Roman"/>
        </w:rPr>
        <w:t xml:space="preserve"> </w:t>
      </w:r>
    </w:p>
    <w:p w14:paraId="1D8DFC09" w14:textId="41D5232B" w:rsidR="00DF2136" w:rsidRDefault="00DF2136" w:rsidP="00DF2136">
      <w:pPr>
        <w:rPr>
          <w:rFonts w:ascii="Times New Roman" w:hAnsi="Times New Roman"/>
        </w:rPr>
      </w:pPr>
    </w:p>
    <w:p w14:paraId="28B312F2" w14:textId="78EA9E16" w:rsidR="00DF2136" w:rsidRDefault="00DF2136" w:rsidP="00DF2136">
      <w:pPr>
        <w:rPr>
          <w:rFonts w:ascii="Times New Roman" w:hAnsi="Times New Roman"/>
        </w:rPr>
      </w:pPr>
    </w:p>
    <w:p w14:paraId="1B3637E0" w14:textId="77777777" w:rsidR="00DF2136" w:rsidRDefault="00DF2136" w:rsidP="00DF2136">
      <w:pPr>
        <w:tabs>
          <w:tab w:val="left" w:pos="1244"/>
        </w:tabs>
        <w:spacing w:before="2"/>
        <w:ind w:right="257"/>
        <w:rPr>
          <w:rFonts w:ascii="Times New Roman" w:hAnsi="Times New Roman"/>
          <w:b/>
          <w:szCs w:val="24"/>
        </w:rPr>
      </w:pPr>
    </w:p>
    <w:p w14:paraId="66B8CD4D" w14:textId="499ABB87" w:rsidR="00B96B3F" w:rsidRPr="001365C4" w:rsidRDefault="000439DE" w:rsidP="00DF2136">
      <w:pPr>
        <w:rPr>
          <w:rFonts w:ascii="Times New Roman" w:hAnsi="Times New Roman"/>
          <w:b/>
          <w:szCs w:val="24"/>
        </w:rPr>
      </w:pPr>
      <w:r>
        <w:rPr>
          <w:rFonts w:ascii="Times New Roman" w:hAnsi="Times New Roman"/>
          <w:b/>
          <w:szCs w:val="24"/>
        </w:rPr>
        <w:t>Reference</w:t>
      </w:r>
    </w:p>
    <w:p w14:paraId="6A3F3843" w14:textId="19DA4C96" w:rsidR="00B96B3F" w:rsidRPr="00B96B3F" w:rsidRDefault="00B96B3F" w:rsidP="00B96B3F">
      <w:pPr>
        <w:ind w:left="720" w:hanging="720"/>
        <w:rPr>
          <w:rFonts w:ascii="Times New Roman" w:hAnsi="Times New Roman"/>
          <w:sz w:val="22"/>
          <w:szCs w:val="22"/>
        </w:rPr>
      </w:pPr>
      <w:r w:rsidRPr="00B96B3F">
        <w:rPr>
          <w:rFonts w:ascii="Times New Roman" w:hAnsi="Times New Roman"/>
          <w:sz w:val="22"/>
          <w:szCs w:val="22"/>
        </w:rPr>
        <w:t xml:space="preserve">CMS (Rev 211, 2/3/2023). State Operations Manual. Appendix PP – Guidance to Surveyors for LTCFs. F812 Food Safety Requirements, pp. 646 – 667. </w:t>
      </w:r>
    </w:p>
    <w:sectPr w:rsidR="00B96B3F" w:rsidRPr="00B96B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E159" w14:textId="77777777" w:rsidR="009422FB" w:rsidRDefault="009422FB" w:rsidP="00E96FAD">
      <w:r>
        <w:separator/>
      </w:r>
    </w:p>
  </w:endnote>
  <w:endnote w:type="continuationSeparator" w:id="0">
    <w:p w14:paraId="7E06EC5A" w14:textId="77777777" w:rsidR="009422FB" w:rsidRDefault="009422FB" w:rsidP="00E9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539861"/>
      <w:docPartObj>
        <w:docPartGallery w:val="Page Numbers (Bottom of Page)"/>
        <w:docPartUnique/>
      </w:docPartObj>
    </w:sdtPr>
    <w:sdtEndPr>
      <w:rPr>
        <w:noProof/>
      </w:rPr>
    </w:sdtEndPr>
    <w:sdtContent>
      <w:p w14:paraId="536D0296" w14:textId="30F8A7B6" w:rsidR="00540B0B" w:rsidRDefault="00540B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99103" w14:textId="77777777" w:rsidR="00540B0B" w:rsidRDefault="00540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4E38" w14:textId="77777777" w:rsidR="009422FB" w:rsidRDefault="009422FB" w:rsidP="00E96FAD">
      <w:r>
        <w:separator/>
      </w:r>
    </w:p>
  </w:footnote>
  <w:footnote w:type="continuationSeparator" w:id="0">
    <w:p w14:paraId="1C73AE24" w14:textId="77777777" w:rsidR="009422FB" w:rsidRDefault="009422FB" w:rsidP="00E9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C5AF" w14:textId="38BEAED0" w:rsidR="00E96FAD" w:rsidRDefault="002605E0">
    <w:pPr>
      <w:pStyle w:val="Header"/>
    </w:pPr>
    <w:r>
      <w:rPr>
        <w:noProof/>
      </w:rPr>
      <w:drawing>
        <wp:inline distT="0" distB="0" distL="0" distR="0" wp14:anchorId="2E7095F2" wp14:editId="517CB87F">
          <wp:extent cx="594423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06095"/>
                  </a:xfrm>
                  <a:prstGeom prst="rect">
                    <a:avLst/>
                  </a:prstGeom>
                  <a:noFill/>
                </pic:spPr>
              </pic:pic>
            </a:graphicData>
          </a:graphic>
        </wp:inline>
      </w:drawing>
    </w:r>
  </w:p>
  <w:p w14:paraId="213AEC54" w14:textId="77777777" w:rsidR="00E96FAD" w:rsidRDefault="00E96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19E6"/>
    <w:multiLevelType w:val="hybridMultilevel"/>
    <w:tmpl w:val="C7F8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47A9F"/>
    <w:multiLevelType w:val="hybridMultilevel"/>
    <w:tmpl w:val="4DA0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6603F"/>
    <w:multiLevelType w:val="hybridMultilevel"/>
    <w:tmpl w:val="C0E47748"/>
    <w:lvl w:ilvl="0" w:tplc="5538BBA0">
      <w:start w:val="2"/>
      <w:numFmt w:val="decimal"/>
      <w:lvlText w:val="%1."/>
      <w:lvlJc w:val="left"/>
      <w:pPr>
        <w:tabs>
          <w:tab w:val="num" w:pos="2880"/>
        </w:tabs>
        <w:ind w:left="288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2EFCDD6A">
      <w:start w:val="4"/>
      <w:numFmt w:val="decimal"/>
      <w:lvlText w:val="%6."/>
      <w:lvlJc w:val="left"/>
      <w:pPr>
        <w:tabs>
          <w:tab w:val="num" w:pos="2880"/>
        </w:tabs>
        <w:ind w:left="2880" w:hanging="360"/>
      </w:pPr>
      <w:rPr>
        <w:rFonts w:hint="default"/>
        <w:b w:val="0"/>
        <w:i w:val="0"/>
      </w:rPr>
    </w:lvl>
    <w:lvl w:ilvl="6" w:tplc="0409000F">
      <w:start w:val="1"/>
      <w:numFmt w:val="decimal"/>
      <w:lvlText w:val="%7."/>
      <w:lvlJc w:val="left"/>
      <w:pPr>
        <w:tabs>
          <w:tab w:val="num" w:pos="1710"/>
        </w:tabs>
        <w:ind w:left="171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565662"/>
    <w:multiLevelType w:val="hybridMultilevel"/>
    <w:tmpl w:val="084EF0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020A8"/>
    <w:multiLevelType w:val="hybridMultilevel"/>
    <w:tmpl w:val="1EC4A156"/>
    <w:lvl w:ilvl="0" w:tplc="825435F8">
      <w:start w:val="1"/>
      <w:numFmt w:val="decimal"/>
      <w:lvlText w:val="%1."/>
      <w:lvlJc w:val="left"/>
      <w:pPr>
        <w:tabs>
          <w:tab w:val="num" w:pos="2860"/>
        </w:tabs>
        <w:ind w:left="2860" w:hanging="360"/>
      </w:pPr>
      <w:rPr>
        <w:rFonts w:hint="default"/>
        <w:b w:val="0"/>
        <w:i w:val="0"/>
      </w:rPr>
    </w:lvl>
    <w:lvl w:ilvl="1" w:tplc="04090019">
      <w:start w:val="1"/>
      <w:numFmt w:val="lowerLetter"/>
      <w:lvlText w:val="%2."/>
      <w:lvlJc w:val="left"/>
      <w:pPr>
        <w:tabs>
          <w:tab w:val="num" w:pos="1420"/>
        </w:tabs>
        <w:ind w:left="1420" w:hanging="360"/>
      </w:pPr>
    </w:lvl>
    <w:lvl w:ilvl="2" w:tplc="0409001B">
      <w:start w:val="1"/>
      <w:numFmt w:val="lowerRoman"/>
      <w:lvlText w:val="%3."/>
      <w:lvlJc w:val="right"/>
      <w:pPr>
        <w:tabs>
          <w:tab w:val="num" w:pos="2140"/>
        </w:tabs>
        <w:ind w:left="2140" w:hanging="180"/>
      </w:pPr>
    </w:lvl>
    <w:lvl w:ilvl="3" w:tplc="0409000F">
      <w:start w:val="1"/>
      <w:numFmt w:val="decimal"/>
      <w:lvlText w:val="%4."/>
      <w:lvlJc w:val="left"/>
      <w:pPr>
        <w:tabs>
          <w:tab w:val="num" w:pos="2860"/>
        </w:tabs>
        <w:ind w:left="2860" w:hanging="360"/>
      </w:pPr>
    </w:lvl>
    <w:lvl w:ilvl="4" w:tplc="04090019">
      <w:start w:val="1"/>
      <w:numFmt w:val="lowerLetter"/>
      <w:lvlText w:val="%5."/>
      <w:lvlJc w:val="left"/>
      <w:pPr>
        <w:tabs>
          <w:tab w:val="num" w:pos="3580"/>
        </w:tabs>
        <w:ind w:left="3580" w:hanging="360"/>
      </w:pPr>
    </w:lvl>
    <w:lvl w:ilvl="5" w:tplc="0409001B">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5" w15:restartNumberingAfterBreak="0">
    <w:nsid w:val="27092BCB"/>
    <w:multiLevelType w:val="hybridMultilevel"/>
    <w:tmpl w:val="BC0EF572"/>
    <w:lvl w:ilvl="0" w:tplc="B1D4AAAE">
      <w:start w:val="1"/>
      <w:numFmt w:val="decimal"/>
      <w:lvlText w:val="%1."/>
      <w:lvlJc w:val="left"/>
      <w:pPr>
        <w:ind w:left="1080" w:hanging="360"/>
      </w:pPr>
      <w:rPr>
        <w:rFonts w:ascii="Calibri" w:eastAsia="Times New Roman" w:hAnsi="Calibr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10363CEA">
      <w:start w:val="1"/>
      <w:numFmt w:val="decimal"/>
      <w:lvlText w:val="%5."/>
      <w:lvlJc w:val="left"/>
      <w:pPr>
        <w:ind w:left="3960" w:hanging="360"/>
      </w:pPr>
      <w:rPr>
        <w:rFonts w:ascii="Calibri" w:eastAsia="Times New Roman" w:hAnsi="Calibri" w:cs="Calibri"/>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461737"/>
    <w:multiLevelType w:val="hybridMultilevel"/>
    <w:tmpl w:val="47921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21AE7"/>
    <w:multiLevelType w:val="hybridMultilevel"/>
    <w:tmpl w:val="43603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00144"/>
    <w:multiLevelType w:val="hybridMultilevel"/>
    <w:tmpl w:val="ACCA3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698998">
    <w:abstractNumId w:val="1"/>
  </w:num>
  <w:num w:numId="2" w16cid:durableId="44792031">
    <w:abstractNumId w:val="3"/>
  </w:num>
  <w:num w:numId="3" w16cid:durableId="1815487841">
    <w:abstractNumId w:val="7"/>
  </w:num>
  <w:num w:numId="4" w16cid:durableId="252711454">
    <w:abstractNumId w:val="4"/>
  </w:num>
  <w:num w:numId="5" w16cid:durableId="793600156">
    <w:abstractNumId w:val="0"/>
  </w:num>
  <w:num w:numId="6" w16cid:durableId="27726189">
    <w:abstractNumId w:val="5"/>
  </w:num>
  <w:num w:numId="7" w16cid:durableId="23872066">
    <w:abstractNumId w:val="2"/>
  </w:num>
  <w:num w:numId="8" w16cid:durableId="1299263688">
    <w:abstractNumId w:val="6"/>
  </w:num>
  <w:num w:numId="9" w16cid:durableId="107773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7C"/>
    <w:rsid w:val="000439DE"/>
    <w:rsid w:val="000C0A3A"/>
    <w:rsid w:val="000D6247"/>
    <w:rsid w:val="000E3845"/>
    <w:rsid w:val="001365C4"/>
    <w:rsid w:val="00176012"/>
    <w:rsid w:val="00196E4F"/>
    <w:rsid w:val="001B0E5B"/>
    <w:rsid w:val="00212202"/>
    <w:rsid w:val="00220A55"/>
    <w:rsid w:val="00236356"/>
    <w:rsid w:val="002605E0"/>
    <w:rsid w:val="002F01F9"/>
    <w:rsid w:val="00307886"/>
    <w:rsid w:val="00492C93"/>
    <w:rsid w:val="004C19D8"/>
    <w:rsid w:val="004E5BDD"/>
    <w:rsid w:val="0053367C"/>
    <w:rsid w:val="00540B0B"/>
    <w:rsid w:val="00541B62"/>
    <w:rsid w:val="0067615E"/>
    <w:rsid w:val="00681037"/>
    <w:rsid w:val="00703B1C"/>
    <w:rsid w:val="00710544"/>
    <w:rsid w:val="00794B39"/>
    <w:rsid w:val="007A2E4D"/>
    <w:rsid w:val="007C51D2"/>
    <w:rsid w:val="0086240F"/>
    <w:rsid w:val="0086741C"/>
    <w:rsid w:val="00887A22"/>
    <w:rsid w:val="00893DD4"/>
    <w:rsid w:val="008D3461"/>
    <w:rsid w:val="008E0847"/>
    <w:rsid w:val="008F1E0C"/>
    <w:rsid w:val="00931DD2"/>
    <w:rsid w:val="009422FB"/>
    <w:rsid w:val="009A5330"/>
    <w:rsid w:val="009D297F"/>
    <w:rsid w:val="00AB3D8B"/>
    <w:rsid w:val="00B86241"/>
    <w:rsid w:val="00B96B3F"/>
    <w:rsid w:val="00BA6620"/>
    <w:rsid w:val="00C91061"/>
    <w:rsid w:val="00D0132B"/>
    <w:rsid w:val="00DD56A7"/>
    <w:rsid w:val="00DF2136"/>
    <w:rsid w:val="00E11288"/>
    <w:rsid w:val="00E810F5"/>
    <w:rsid w:val="00E96FAD"/>
    <w:rsid w:val="00FD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6752"/>
  <w15:chartTrackingRefBased/>
  <w15:docId w15:val="{B15E4452-B635-43AE-A0A0-F8424429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cn"/>
    <w:qFormat/>
    <w:rsid w:val="00E96FA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FAD"/>
    <w:pPr>
      <w:tabs>
        <w:tab w:val="center" w:pos="4680"/>
        <w:tab w:val="right" w:pos="9360"/>
      </w:tabs>
    </w:pPr>
  </w:style>
  <w:style w:type="character" w:customStyle="1" w:styleId="HeaderChar">
    <w:name w:val="Header Char"/>
    <w:basedOn w:val="DefaultParagraphFont"/>
    <w:link w:val="Header"/>
    <w:uiPriority w:val="99"/>
    <w:rsid w:val="00E96FAD"/>
  </w:style>
  <w:style w:type="paragraph" w:styleId="Footer">
    <w:name w:val="footer"/>
    <w:basedOn w:val="Normal"/>
    <w:link w:val="FooterChar"/>
    <w:uiPriority w:val="99"/>
    <w:unhideWhenUsed/>
    <w:rsid w:val="00E96FAD"/>
    <w:pPr>
      <w:tabs>
        <w:tab w:val="center" w:pos="4680"/>
        <w:tab w:val="right" w:pos="9360"/>
      </w:tabs>
    </w:pPr>
  </w:style>
  <w:style w:type="character" w:customStyle="1" w:styleId="FooterChar">
    <w:name w:val="Footer Char"/>
    <w:basedOn w:val="DefaultParagraphFont"/>
    <w:link w:val="Footer"/>
    <w:uiPriority w:val="99"/>
    <w:rsid w:val="00E96FAD"/>
  </w:style>
  <w:style w:type="table" w:styleId="TableGrid">
    <w:name w:val="Table Grid"/>
    <w:basedOn w:val="TableNormal"/>
    <w:uiPriority w:val="59"/>
    <w:rsid w:val="00E9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FAD"/>
    <w:pPr>
      <w:ind w:left="720"/>
      <w:contextualSpacing/>
    </w:pPr>
  </w:style>
  <w:style w:type="paragraph" w:customStyle="1" w:styleId="Default">
    <w:name w:val="Default"/>
    <w:rsid w:val="00E96FA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96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Silvercrest Nursing and Rehabilitation</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Drigpaul</dc:creator>
  <cp:keywords/>
  <dc:description/>
  <cp:lastModifiedBy>Laura Brick</cp:lastModifiedBy>
  <cp:revision>2</cp:revision>
  <dcterms:created xsi:type="dcterms:W3CDTF">2023-05-09T17:21:00Z</dcterms:created>
  <dcterms:modified xsi:type="dcterms:W3CDTF">2023-05-09T17:21:00Z</dcterms:modified>
</cp:coreProperties>
</file>