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9BFD" w14:textId="1D4D728E" w:rsidR="00D461A9" w:rsidRDefault="00D461A9" w:rsidP="00D461A9">
      <w:pPr>
        <w:tabs>
          <w:tab w:val="left" w:pos="1410"/>
        </w:tabs>
      </w:pPr>
      <w:r>
        <w:tab/>
      </w:r>
    </w:p>
    <w:tbl>
      <w:tblPr>
        <w:tblStyle w:val="TableGrid"/>
        <w:tblW w:w="0" w:type="auto"/>
        <w:tblLook w:val="04A0" w:firstRow="1" w:lastRow="0" w:firstColumn="1" w:lastColumn="0" w:noHBand="0" w:noVBand="1"/>
      </w:tblPr>
      <w:tblGrid>
        <w:gridCol w:w="4675"/>
        <w:gridCol w:w="4675"/>
      </w:tblGrid>
      <w:tr w:rsidR="00D461A9" w:rsidRPr="00885137" w14:paraId="27AAAF54" w14:textId="77777777" w:rsidTr="008616F9">
        <w:tc>
          <w:tcPr>
            <w:tcW w:w="4675" w:type="dxa"/>
          </w:tcPr>
          <w:p w14:paraId="42C0D906" w14:textId="00F8FF07" w:rsidR="00D461A9" w:rsidRPr="00885137" w:rsidRDefault="00D461A9" w:rsidP="008616F9">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 xml:space="preserve">Infection </w:t>
            </w:r>
            <w:r w:rsidR="00940D39">
              <w:rPr>
                <w:rFonts w:ascii="Times New Roman" w:hAnsi="Times New Roman" w:cs="Times New Roman"/>
                <w:b/>
                <w:bCs/>
                <w:sz w:val="24"/>
                <w:szCs w:val="24"/>
              </w:rPr>
              <w:t xml:space="preserve">Control and Prevention </w:t>
            </w:r>
            <w:r>
              <w:rPr>
                <w:rFonts w:ascii="Times New Roman" w:hAnsi="Times New Roman" w:cs="Times New Roman"/>
                <w:b/>
                <w:bCs/>
                <w:sz w:val="24"/>
                <w:szCs w:val="24"/>
              </w:rPr>
              <w:t xml:space="preserve">Policy and Procedure </w:t>
            </w:r>
          </w:p>
        </w:tc>
        <w:tc>
          <w:tcPr>
            <w:tcW w:w="4675" w:type="dxa"/>
          </w:tcPr>
          <w:p w14:paraId="7B52844E" w14:textId="7F68AFE7" w:rsidR="00D461A9" w:rsidRPr="00885137" w:rsidRDefault="00D461A9" w:rsidP="008616F9">
            <w:pPr>
              <w:spacing w:after="160"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Subject: </w:t>
            </w:r>
            <w:r>
              <w:rPr>
                <w:rFonts w:ascii="Times New Roman" w:hAnsi="Times New Roman" w:cs="Times New Roman"/>
                <w:b/>
                <w:bCs/>
                <w:sz w:val="24"/>
                <w:szCs w:val="24"/>
              </w:rPr>
              <w:t>Discontinuation of TBPS for Residents with Covid-19 in Nursing Homes</w:t>
            </w:r>
          </w:p>
        </w:tc>
      </w:tr>
      <w:tr w:rsidR="00D461A9" w:rsidRPr="00885137" w14:paraId="2EDD9EC7" w14:textId="77777777" w:rsidTr="008616F9">
        <w:tc>
          <w:tcPr>
            <w:tcW w:w="4675" w:type="dxa"/>
          </w:tcPr>
          <w:p w14:paraId="5A150141" w14:textId="77777777" w:rsidR="00D461A9" w:rsidRPr="00885137" w:rsidRDefault="00D461A9" w:rsidP="008616F9">
            <w:pPr>
              <w:spacing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Approved by: </w:t>
            </w:r>
          </w:p>
          <w:p w14:paraId="72DE0F59" w14:textId="77777777" w:rsidR="00D461A9" w:rsidRPr="00885137" w:rsidRDefault="00D461A9" w:rsidP="008616F9">
            <w:pPr>
              <w:rPr>
                <w:rFonts w:ascii="Times New Roman" w:hAnsi="Times New Roman" w:cs="Times New Roman"/>
                <w:sz w:val="24"/>
                <w:szCs w:val="24"/>
              </w:rPr>
            </w:pPr>
          </w:p>
        </w:tc>
        <w:tc>
          <w:tcPr>
            <w:tcW w:w="4675" w:type="dxa"/>
          </w:tcPr>
          <w:p w14:paraId="4BFFC962" w14:textId="77777777" w:rsidR="00D461A9" w:rsidRPr="00885137" w:rsidRDefault="00D461A9" w:rsidP="008616F9">
            <w:pPr>
              <w:spacing w:after="160" w:line="259" w:lineRule="auto"/>
              <w:rPr>
                <w:rFonts w:ascii="Times New Roman" w:hAnsi="Times New Roman" w:cs="Times New Roman"/>
                <w:sz w:val="24"/>
                <w:szCs w:val="24"/>
              </w:rPr>
            </w:pPr>
          </w:p>
        </w:tc>
      </w:tr>
      <w:tr w:rsidR="00D461A9" w:rsidRPr="00885137" w14:paraId="4B1C7664" w14:textId="77777777" w:rsidTr="008616F9">
        <w:tc>
          <w:tcPr>
            <w:tcW w:w="4675" w:type="dxa"/>
          </w:tcPr>
          <w:p w14:paraId="0720FA89" w14:textId="7740335E" w:rsidR="00D461A9" w:rsidRPr="00885137" w:rsidRDefault="00D461A9" w:rsidP="008616F9">
            <w:pPr>
              <w:spacing w:after="160"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Effective: </w:t>
            </w:r>
            <w:r w:rsidRPr="00D461A9">
              <w:rPr>
                <w:rFonts w:ascii="Times New Roman" w:hAnsi="Times New Roman" w:cs="Times New Roman"/>
                <w:sz w:val="24"/>
                <w:szCs w:val="24"/>
              </w:rPr>
              <w:t>4/21/202</w:t>
            </w:r>
            <w:r>
              <w:rPr>
                <w:rFonts w:ascii="Times New Roman" w:hAnsi="Times New Roman" w:cs="Times New Roman"/>
                <w:sz w:val="24"/>
                <w:szCs w:val="24"/>
              </w:rPr>
              <w:t>0</w:t>
            </w:r>
          </w:p>
        </w:tc>
        <w:tc>
          <w:tcPr>
            <w:tcW w:w="4675" w:type="dxa"/>
          </w:tcPr>
          <w:p w14:paraId="1737FCC4" w14:textId="515B979A" w:rsidR="00D461A9" w:rsidRPr="00885137" w:rsidRDefault="00D461A9" w:rsidP="008616F9">
            <w:pPr>
              <w:rPr>
                <w:rFonts w:ascii="Times New Roman" w:hAnsi="Times New Roman" w:cs="Times New Roman"/>
                <w:sz w:val="24"/>
                <w:szCs w:val="24"/>
              </w:rPr>
            </w:pPr>
            <w:r w:rsidRPr="00885137">
              <w:rPr>
                <w:rFonts w:ascii="Times New Roman" w:hAnsi="Times New Roman" w:cs="Times New Roman"/>
                <w:b/>
                <w:bCs/>
                <w:sz w:val="24"/>
                <w:szCs w:val="24"/>
              </w:rPr>
              <w:t xml:space="preserve">Revised: </w:t>
            </w:r>
            <w:r w:rsidRPr="00D461A9">
              <w:rPr>
                <w:rFonts w:ascii="Times New Roman" w:hAnsi="Times New Roman" w:cs="Times New Roman"/>
                <w:sz w:val="24"/>
                <w:szCs w:val="24"/>
              </w:rPr>
              <w:t>5/5/2021</w:t>
            </w:r>
          </w:p>
          <w:p w14:paraId="59E89802" w14:textId="77777777" w:rsidR="00D461A9" w:rsidRPr="00885137" w:rsidRDefault="00D461A9" w:rsidP="008616F9">
            <w:pPr>
              <w:spacing w:after="160" w:line="259" w:lineRule="auto"/>
              <w:rPr>
                <w:rFonts w:ascii="Times New Roman" w:hAnsi="Times New Roman" w:cs="Times New Roman"/>
                <w:sz w:val="24"/>
                <w:szCs w:val="24"/>
              </w:rPr>
            </w:pPr>
          </w:p>
        </w:tc>
      </w:tr>
    </w:tbl>
    <w:p w14:paraId="3F308090" w14:textId="38726848" w:rsidR="00D461A9" w:rsidRDefault="00D461A9" w:rsidP="00D461A9">
      <w:pPr>
        <w:tabs>
          <w:tab w:val="left" w:pos="1410"/>
        </w:tabs>
      </w:pPr>
    </w:p>
    <w:p w14:paraId="55EA438F" w14:textId="77777777" w:rsidR="00A25467" w:rsidRPr="006554C8" w:rsidRDefault="00A25467" w:rsidP="00A25467">
      <w:pPr>
        <w:spacing w:after="0"/>
        <w:rPr>
          <w:rFonts w:ascii="Times New Roman" w:hAnsi="Times New Roman" w:cs="Times New Roman"/>
          <w:b/>
          <w:bCs/>
          <w:sz w:val="24"/>
          <w:szCs w:val="24"/>
        </w:rPr>
      </w:pPr>
      <w:r w:rsidRPr="006554C8">
        <w:rPr>
          <w:rFonts w:ascii="Times New Roman" w:hAnsi="Times New Roman" w:cs="Times New Roman"/>
          <w:b/>
          <w:bCs/>
          <w:sz w:val="24"/>
          <w:szCs w:val="24"/>
        </w:rPr>
        <w:t>POLICY</w:t>
      </w:r>
    </w:p>
    <w:p w14:paraId="172E99EC" w14:textId="77777777" w:rsidR="00A25467" w:rsidRDefault="00A25467" w:rsidP="00A25467">
      <w:pPr>
        <w:tabs>
          <w:tab w:val="left" w:pos="1410"/>
        </w:tabs>
        <w:rPr>
          <w:rFonts w:ascii="Times New Roman" w:hAnsi="Times New Roman" w:cs="Times New Roman"/>
          <w:sz w:val="24"/>
          <w:szCs w:val="24"/>
        </w:rPr>
      </w:pPr>
      <w:r>
        <w:rPr>
          <w:rFonts w:ascii="Times New Roman" w:hAnsi="Times New Roman" w:cs="Times New Roman"/>
          <w:sz w:val="24"/>
          <w:szCs w:val="24"/>
        </w:rPr>
        <w:t xml:space="preserve">The facility will conduct education, surveillance and infection control and prevention strategies to reduce the risk of transmission of COVID-19. The facility will follow and implement recommendations and guidelines in accordance with the Centers for Disease Control and Prevention (CDC), the Centers for Medicare and Medicaid Services (CMS), and the New York State Department of Health (NYSDOH), to include identification and isolation of any suspected and confirmed cases, as well as discontinuation of transmission-based precautions (TBPs). As recommended, the symptom-based strategy will be utilized to discontinue TBPs for those with Covid-19 infection, to the extent possible. </w:t>
      </w:r>
    </w:p>
    <w:p w14:paraId="63D6E79A" w14:textId="2676A3DF" w:rsidR="00940D39" w:rsidRPr="00FD37DA" w:rsidRDefault="00940D39" w:rsidP="00D461A9">
      <w:pPr>
        <w:tabs>
          <w:tab w:val="left" w:pos="1410"/>
        </w:tabs>
        <w:rPr>
          <w:rFonts w:ascii="Times New Roman" w:hAnsi="Times New Roman" w:cs="Times New Roman"/>
          <w:b/>
          <w:bCs/>
          <w:sz w:val="24"/>
          <w:szCs w:val="24"/>
          <w:u w:val="single"/>
        </w:rPr>
      </w:pPr>
      <w:r w:rsidRPr="00FD37DA">
        <w:rPr>
          <w:rFonts w:ascii="Times New Roman" w:hAnsi="Times New Roman" w:cs="Times New Roman"/>
          <w:b/>
          <w:bCs/>
          <w:sz w:val="24"/>
          <w:szCs w:val="24"/>
          <w:u w:val="single"/>
        </w:rPr>
        <w:t>DEFINITIONS</w:t>
      </w:r>
    </w:p>
    <w:p w14:paraId="06CE7970" w14:textId="048028C8" w:rsidR="00940D39" w:rsidRDefault="00940D39" w:rsidP="00940D39">
      <w:pPr>
        <w:spacing w:after="0"/>
        <w:rPr>
          <w:rFonts w:ascii="Times New Roman" w:hAnsi="Times New Roman" w:cs="Times New Roman"/>
          <w:sz w:val="24"/>
          <w:szCs w:val="24"/>
        </w:rPr>
      </w:pPr>
      <w:r w:rsidRPr="00FD37DA">
        <w:rPr>
          <w:rFonts w:ascii="Times New Roman" w:hAnsi="Times New Roman" w:cs="Times New Roman"/>
          <w:b/>
          <w:bCs/>
          <w:sz w:val="24"/>
          <w:szCs w:val="24"/>
        </w:rPr>
        <w:t>Mild Illness</w:t>
      </w:r>
      <w:r>
        <w:rPr>
          <w:rFonts w:ascii="Times New Roman" w:hAnsi="Times New Roman" w:cs="Times New Roman"/>
          <w:sz w:val="24"/>
          <w:szCs w:val="24"/>
        </w:rPr>
        <w:t xml:space="preserve"> – individuals who have any of the various signs and symptoms of Covid-19 (e.g., fever, cough, sore throat, malaise, headache, muscle pain) without shortness of breath, dyspnea, or abnormal chest imaging.</w:t>
      </w:r>
    </w:p>
    <w:p w14:paraId="43A94045" w14:textId="4F137912" w:rsidR="00940D39" w:rsidRDefault="00940D39" w:rsidP="00940D39">
      <w:pPr>
        <w:spacing w:after="0"/>
        <w:rPr>
          <w:rFonts w:ascii="Times New Roman" w:hAnsi="Times New Roman" w:cs="Times New Roman"/>
          <w:sz w:val="24"/>
          <w:szCs w:val="24"/>
        </w:rPr>
      </w:pPr>
    </w:p>
    <w:p w14:paraId="391897DB" w14:textId="5C5F8517" w:rsidR="00940D39" w:rsidRDefault="007E507D" w:rsidP="00940D39">
      <w:pPr>
        <w:spacing w:after="0"/>
        <w:rPr>
          <w:rFonts w:ascii="Times New Roman" w:hAnsi="Times New Roman" w:cs="Times New Roman"/>
          <w:sz w:val="24"/>
          <w:szCs w:val="24"/>
        </w:rPr>
      </w:pPr>
      <w:r w:rsidRPr="00FD37DA">
        <w:rPr>
          <w:rFonts w:ascii="Times New Roman" w:hAnsi="Times New Roman" w:cs="Times New Roman"/>
          <w:b/>
          <w:bCs/>
          <w:sz w:val="24"/>
          <w:szCs w:val="24"/>
        </w:rPr>
        <w:t>Moderate Illness</w:t>
      </w:r>
      <w:r>
        <w:rPr>
          <w:rFonts w:ascii="Times New Roman" w:hAnsi="Times New Roman" w:cs="Times New Roman"/>
          <w:sz w:val="24"/>
          <w:szCs w:val="24"/>
        </w:rPr>
        <w:t xml:space="preserve"> - </w:t>
      </w:r>
      <w:r w:rsidR="00FD37DA">
        <w:rPr>
          <w:rFonts w:ascii="Times New Roman" w:hAnsi="Times New Roman" w:cs="Times New Roman"/>
          <w:sz w:val="24"/>
          <w:szCs w:val="24"/>
        </w:rPr>
        <w:t>i</w:t>
      </w:r>
      <w:r w:rsidRPr="00FD37DA">
        <w:rPr>
          <w:rFonts w:ascii="Times New Roman" w:hAnsi="Times New Roman" w:cs="Times New Roman"/>
          <w:sz w:val="24"/>
          <w:szCs w:val="24"/>
        </w:rPr>
        <w:t>ndividuals who have evidence of lower respiratory disease by clinical assessment or imaging, and a saturation of oxygen (SpO2) ≥94% on room air at sea level</w:t>
      </w:r>
      <w:r w:rsidR="00FD37DA">
        <w:rPr>
          <w:rFonts w:ascii="Times New Roman" w:hAnsi="Times New Roman" w:cs="Times New Roman"/>
          <w:sz w:val="24"/>
          <w:szCs w:val="24"/>
        </w:rPr>
        <w:t>.</w:t>
      </w:r>
    </w:p>
    <w:p w14:paraId="5781B1CC" w14:textId="258ED546" w:rsidR="00FD37DA" w:rsidRPr="00FD37DA" w:rsidRDefault="00FD37DA" w:rsidP="00940D39">
      <w:pPr>
        <w:spacing w:after="0"/>
        <w:rPr>
          <w:rFonts w:ascii="Times New Roman" w:hAnsi="Times New Roman" w:cs="Times New Roman"/>
          <w:sz w:val="24"/>
          <w:szCs w:val="24"/>
        </w:rPr>
      </w:pPr>
    </w:p>
    <w:p w14:paraId="05E5B5DA" w14:textId="77777777" w:rsidR="00FD37DA" w:rsidRPr="00FD37DA" w:rsidRDefault="00FD37DA" w:rsidP="00940D39">
      <w:pPr>
        <w:spacing w:after="0"/>
        <w:rPr>
          <w:rFonts w:ascii="Times New Roman" w:hAnsi="Times New Roman" w:cs="Times New Roman"/>
          <w:sz w:val="24"/>
          <w:szCs w:val="24"/>
        </w:rPr>
      </w:pPr>
      <w:r w:rsidRPr="00FD37DA">
        <w:rPr>
          <w:rFonts w:ascii="Times New Roman" w:hAnsi="Times New Roman" w:cs="Times New Roman"/>
          <w:b/>
          <w:bCs/>
          <w:sz w:val="24"/>
          <w:szCs w:val="24"/>
        </w:rPr>
        <w:t>Severe Illness</w:t>
      </w:r>
      <w:r w:rsidRPr="00FD37DA">
        <w:rPr>
          <w:rFonts w:ascii="Times New Roman" w:hAnsi="Times New Roman" w:cs="Times New Roman"/>
          <w:sz w:val="24"/>
          <w:szCs w:val="24"/>
        </w:rPr>
        <w:t xml:space="preserve">: Individuals who have respiratory frequency &gt;30 breaths per minute, SpO2 3%), ratio of arterial partial pressure of oxygen to fraction of inspired oxygen (PaO2/FiO2) 50%. </w:t>
      </w:r>
    </w:p>
    <w:p w14:paraId="7A2A344C" w14:textId="77777777" w:rsidR="00FD37DA" w:rsidRPr="00FD37DA" w:rsidRDefault="00FD37DA" w:rsidP="00940D39">
      <w:pPr>
        <w:spacing w:after="0"/>
        <w:rPr>
          <w:rFonts w:ascii="Times New Roman" w:hAnsi="Times New Roman" w:cs="Times New Roman"/>
          <w:sz w:val="24"/>
          <w:szCs w:val="24"/>
        </w:rPr>
      </w:pPr>
    </w:p>
    <w:p w14:paraId="7398A310" w14:textId="5DC80479" w:rsidR="00FD37DA" w:rsidRDefault="00FD37DA" w:rsidP="00940D39">
      <w:pPr>
        <w:spacing w:after="0"/>
        <w:rPr>
          <w:rFonts w:ascii="Times New Roman" w:hAnsi="Times New Roman" w:cs="Times New Roman"/>
          <w:sz w:val="24"/>
          <w:szCs w:val="24"/>
        </w:rPr>
      </w:pPr>
      <w:r w:rsidRPr="00FD37DA">
        <w:rPr>
          <w:rFonts w:ascii="Times New Roman" w:hAnsi="Times New Roman" w:cs="Times New Roman"/>
          <w:b/>
          <w:bCs/>
          <w:sz w:val="24"/>
          <w:szCs w:val="24"/>
        </w:rPr>
        <w:t>Critical Illness</w:t>
      </w:r>
      <w:r w:rsidRPr="00FD37DA">
        <w:rPr>
          <w:rFonts w:ascii="Times New Roman" w:hAnsi="Times New Roman" w:cs="Times New Roman"/>
          <w:sz w:val="24"/>
          <w:szCs w:val="24"/>
        </w:rPr>
        <w:t>: Individuals who have respiratory failure, septic shock, and/or multiple organ dysfunction.</w:t>
      </w:r>
    </w:p>
    <w:p w14:paraId="5D607424" w14:textId="58546F47" w:rsidR="00FD37DA" w:rsidRDefault="00FD37DA" w:rsidP="00940D39">
      <w:pPr>
        <w:spacing w:after="0"/>
        <w:rPr>
          <w:rFonts w:ascii="Times New Roman" w:hAnsi="Times New Roman" w:cs="Times New Roman"/>
          <w:sz w:val="24"/>
          <w:szCs w:val="24"/>
        </w:rPr>
      </w:pPr>
    </w:p>
    <w:p w14:paraId="3A3DEDB4" w14:textId="3D18DDA8" w:rsidR="00FD37DA" w:rsidRPr="00FD37DA" w:rsidRDefault="00FD37DA" w:rsidP="00940D39">
      <w:pPr>
        <w:spacing w:after="0"/>
        <w:rPr>
          <w:rFonts w:ascii="Times New Roman" w:hAnsi="Times New Roman" w:cs="Times New Roman"/>
          <w:sz w:val="24"/>
          <w:szCs w:val="24"/>
        </w:rPr>
      </w:pPr>
      <w:r w:rsidRPr="00FD37DA">
        <w:rPr>
          <w:rFonts w:ascii="Times New Roman" w:hAnsi="Times New Roman" w:cs="Times New Roman"/>
          <w:b/>
          <w:bCs/>
          <w:sz w:val="24"/>
          <w:szCs w:val="24"/>
        </w:rPr>
        <w:t>Severely Immunocompromised</w:t>
      </w:r>
      <w:r w:rsidRPr="00FD37DA">
        <w:rPr>
          <w:rFonts w:ascii="Times New Roman" w:hAnsi="Times New Roman" w:cs="Times New Roman"/>
          <w:sz w:val="24"/>
          <w:szCs w:val="24"/>
        </w:rPr>
        <w:t xml:space="preserve">: </w:t>
      </w:r>
    </w:p>
    <w:p w14:paraId="40200F09" w14:textId="77777777" w:rsidR="00FD37DA" w:rsidRPr="00FD37DA" w:rsidRDefault="00FD37DA" w:rsidP="00940D39">
      <w:pPr>
        <w:spacing w:after="0"/>
        <w:rPr>
          <w:rFonts w:ascii="Times New Roman" w:hAnsi="Times New Roman" w:cs="Times New Roman"/>
          <w:sz w:val="24"/>
          <w:szCs w:val="24"/>
        </w:rPr>
      </w:pPr>
      <w:r w:rsidRPr="00FD37DA">
        <w:rPr>
          <w:rFonts w:ascii="Times New Roman" w:hAnsi="Times New Roman" w:cs="Times New Roman"/>
          <w:sz w:val="24"/>
          <w:szCs w:val="24"/>
        </w:rPr>
        <w:t xml:space="preserve">• Being on chemotherapy for cancer, </w:t>
      </w:r>
    </w:p>
    <w:p w14:paraId="3CF0F58A" w14:textId="77777777" w:rsidR="00FD37DA" w:rsidRPr="00FD37DA" w:rsidRDefault="00FD37DA" w:rsidP="00940D39">
      <w:pPr>
        <w:spacing w:after="0"/>
        <w:rPr>
          <w:rFonts w:ascii="Times New Roman" w:hAnsi="Times New Roman" w:cs="Times New Roman"/>
          <w:sz w:val="24"/>
          <w:szCs w:val="24"/>
        </w:rPr>
      </w:pPr>
      <w:r w:rsidRPr="00FD37DA">
        <w:rPr>
          <w:rFonts w:ascii="Times New Roman" w:hAnsi="Times New Roman" w:cs="Times New Roman"/>
          <w:sz w:val="24"/>
          <w:szCs w:val="24"/>
        </w:rPr>
        <w:t xml:space="preserve">• Being within one year out from receiving a hematopoietic stem cell or solid organ transplant, </w:t>
      </w:r>
    </w:p>
    <w:p w14:paraId="7764E22E" w14:textId="77777777" w:rsidR="00FD37DA" w:rsidRPr="00FD37DA" w:rsidRDefault="00FD37DA" w:rsidP="00940D39">
      <w:pPr>
        <w:spacing w:after="0"/>
        <w:rPr>
          <w:rFonts w:ascii="Times New Roman" w:hAnsi="Times New Roman" w:cs="Times New Roman"/>
          <w:sz w:val="24"/>
          <w:szCs w:val="24"/>
        </w:rPr>
      </w:pPr>
      <w:r w:rsidRPr="00FD37DA">
        <w:rPr>
          <w:rFonts w:ascii="Times New Roman" w:hAnsi="Times New Roman" w:cs="Times New Roman"/>
          <w:sz w:val="24"/>
          <w:szCs w:val="24"/>
        </w:rPr>
        <w:t xml:space="preserve">• Untreated HIV infection with CD4 T-lymphocyte count &lt; 200, </w:t>
      </w:r>
    </w:p>
    <w:p w14:paraId="3C2341C1" w14:textId="77777777" w:rsidR="00FD37DA" w:rsidRPr="00FD37DA" w:rsidRDefault="00FD37DA" w:rsidP="00940D39">
      <w:pPr>
        <w:spacing w:after="0"/>
        <w:rPr>
          <w:rFonts w:ascii="Times New Roman" w:hAnsi="Times New Roman" w:cs="Times New Roman"/>
          <w:sz w:val="24"/>
          <w:szCs w:val="24"/>
        </w:rPr>
      </w:pPr>
      <w:r w:rsidRPr="00FD37DA">
        <w:rPr>
          <w:rFonts w:ascii="Times New Roman" w:hAnsi="Times New Roman" w:cs="Times New Roman"/>
          <w:sz w:val="24"/>
          <w:szCs w:val="24"/>
        </w:rPr>
        <w:t xml:space="preserve">• Combined primary immunodeficiency disorder, or </w:t>
      </w:r>
    </w:p>
    <w:p w14:paraId="7DFC4D66" w14:textId="7206B3F8" w:rsidR="00FD37DA" w:rsidRPr="00FD37DA" w:rsidRDefault="00FD37DA" w:rsidP="00940D39">
      <w:pPr>
        <w:spacing w:after="0"/>
        <w:rPr>
          <w:rFonts w:ascii="Times New Roman" w:hAnsi="Times New Roman" w:cs="Times New Roman"/>
          <w:sz w:val="24"/>
          <w:szCs w:val="24"/>
        </w:rPr>
      </w:pPr>
      <w:r w:rsidRPr="00FD37DA">
        <w:rPr>
          <w:rFonts w:ascii="Times New Roman" w:hAnsi="Times New Roman" w:cs="Times New Roman"/>
          <w:sz w:val="24"/>
          <w:szCs w:val="24"/>
        </w:rPr>
        <w:t>• Receipt of prednisone &gt;20 mg/day for &gt; 14 days.</w:t>
      </w:r>
    </w:p>
    <w:p w14:paraId="0633339F" w14:textId="77777777" w:rsidR="00FD37DA" w:rsidRPr="00FD37DA" w:rsidRDefault="00FD37DA" w:rsidP="00940D39">
      <w:pPr>
        <w:spacing w:after="0"/>
      </w:pPr>
    </w:p>
    <w:p w14:paraId="01F97EAC" w14:textId="77777777" w:rsidR="00950F81" w:rsidRDefault="00950F81" w:rsidP="00940D39">
      <w:pPr>
        <w:tabs>
          <w:tab w:val="left" w:pos="1410"/>
        </w:tabs>
        <w:rPr>
          <w:rFonts w:ascii="Times New Roman" w:hAnsi="Times New Roman" w:cs="Times New Roman"/>
          <w:b/>
          <w:bCs/>
          <w:sz w:val="24"/>
          <w:szCs w:val="24"/>
        </w:rPr>
      </w:pPr>
    </w:p>
    <w:p w14:paraId="28634720" w14:textId="10AAC2A2" w:rsidR="00FB1345" w:rsidRPr="00260BE3" w:rsidRDefault="00260BE3" w:rsidP="00940D39">
      <w:pPr>
        <w:tabs>
          <w:tab w:val="left" w:pos="1410"/>
        </w:tabs>
        <w:rPr>
          <w:rFonts w:ascii="Times New Roman" w:hAnsi="Times New Roman" w:cs="Times New Roman"/>
          <w:b/>
          <w:bCs/>
          <w:sz w:val="24"/>
          <w:szCs w:val="24"/>
        </w:rPr>
      </w:pPr>
      <w:r w:rsidRPr="00260BE3">
        <w:rPr>
          <w:rFonts w:ascii="Times New Roman" w:hAnsi="Times New Roman" w:cs="Times New Roman"/>
          <w:b/>
          <w:bCs/>
          <w:sz w:val="24"/>
          <w:szCs w:val="24"/>
        </w:rPr>
        <w:lastRenderedPageBreak/>
        <w:t>PROCEDURE</w:t>
      </w:r>
    </w:p>
    <w:p w14:paraId="4FEC7471" w14:textId="4904E505" w:rsidR="00950F81" w:rsidRDefault="00950F81" w:rsidP="00260BE3">
      <w:pPr>
        <w:pStyle w:val="ListParagraph"/>
        <w:numPr>
          <w:ilvl w:val="0"/>
          <w:numId w:val="1"/>
        </w:numPr>
        <w:tabs>
          <w:tab w:val="left" w:pos="1410"/>
        </w:tabs>
        <w:rPr>
          <w:rFonts w:ascii="Times New Roman" w:hAnsi="Times New Roman" w:cs="Times New Roman"/>
          <w:sz w:val="24"/>
          <w:szCs w:val="24"/>
        </w:rPr>
      </w:pPr>
      <w:r>
        <w:rPr>
          <w:rFonts w:ascii="Times New Roman" w:hAnsi="Times New Roman" w:cs="Times New Roman"/>
          <w:sz w:val="24"/>
          <w:szCs w:val="24"/>
        </w:rPr>
        <w:t>Residents who tested positive for SARS-CoV-2 infection will be placed on the Covid-positive cohort area/unit and TBPs (contact and droplet) will be implemented.</w:t>
      </w:r>
    </w:p>
    <w:p w14:paraId="4A069B11" w14:textId="11F94C74" w:rsidR="00260BE3" w:rsidRDefault="00950F81" w:rsidP="00260BE3">
      <w:pPr>
        <w:pStyle w:val="ListParagraph"/>
        <w:numPr>
          <w:ilvl w:val="0"/>
          <w:numId w:val="1"/>
        </w:numPr>
        <w:tabs>
          <w:tab w:val="left" w:pos="1410"/>
        </w:tabs>
        <w:rPr>
          <w:rFonts w:ascii="Times New Roman" w:hAnsi="Times New Roman" w:cs="Times New Roman"/>
          <w:sz w:val="24"/>
          <w:szCs w:val="24"/>
        </w:rPr>
      </w:pPr>
      <w:r>
        <w:rPr>
          <w:rFonts w:ascii="Times New Roman" w:hAnsi="Times New Roman" w:cs="Times New Roman"/>
          <w:sz w:val="24"/>
          <w:szCs w:val="24"/>
        </w:rPr>
        <w:t>In order to discontinue TBPs, a person-centered approach will be utilized, taking into account the residents health status</w:t>
      </w:r>
    </w:p>
    <w:p w14:paraId="23F6AD7F" w14:textId="73D3E150" w:rsidR="00950F81" w:rsidRPr="00950F81" w:rsidRDefault="00950F81" w:rsidP="00260BE3">
      <w:pPr>
        <w:pStyle w:val="ListParagraph"/>
        <w:numPr>
          <w:ilvl w:val="0"/>
          <w:numId w:val="1"/>
        </w:numPr>
        <w:tabs>
          <w:tab w:val="left" w:pos="1410"/>
        </w:tabs>
        <w:rPr>
          <w:rFonts w:ascii="Times New Roman" w:hAnsi="Times New Roman" w:cs="Times New Roman"/>
          <w:sz w:val="24"/>
          <w:szCs w:val="24"/>
        </w:rPr>
      </w:pPr>
      <w:r w:rsidRPr="009044CD">
        <w:rPr>
          <w:rFonts w:ascii="Times New Roman" w:hAnsi="Times New Roman" w:cs="Times New Roman"/>
          <w:b/>
          <w:bCs/>
          <w:sz w:val="24"/>
          <w:szCs w:val="24"/>
          <w:u w:val="single"/>
        </w:rPr>
        <w:t>Symptom-based strategy</w:t>
      </w:r>
      <w:r w:rsidR="00FF3AAA">
        <w:rPr>
          <w:rFonts w:ascii="Times New Roman" w:hAnsi="Times New Roman" w:cs="Times New Roman"/>
          <w:b/>
          <w:bCs/>
          <w:sz w:val="24"/>
          <w:szCs w:val="24"/>
          <w:u w:val="single"/>
        </w:rPr>
        <w:t xml:space="preserve"> (recommended)</w:t>
      </w:r>
      <w:r>
        <w:rPr>
          <w:rFonts w:ascii="Times New Roman" w:hAnsi="Times New Roman" w:cs="Times New Roman"/>
          <w:sz w:val="24"/>
          <w:szCs w:val="24"/>
        </w:rPr>
        <w:t>:</w:t>
      </w:r>
    </w:p>
    <w:p w14:paraId="58D024EC" w14:textId="1670896C" w:rsidR="00950F81" w:rsidRPr="00950F81" w:rsidRDefault="00950F81" w:rsidP="00950F81">
      <w:pPr>
        <w:pStyle w:val="ListParagraph"/>
        <w:numPr>
          <w:ilvl w:val="0"/>
          <w:numId w:val="3"/>
        </w:numPr>
        <w:tabs>
          <w:tab w:val="left" w:pos="1410"/>
        </w:tabs>
        <w:rPr>
          <w:rFonts w:ascii="Times New Roman" w:hAnsi="Times New Roman" w:cs="Times New Roman"/>
          <w:sz w:val="24"/>
          <w:szCs w:val="24"/>
        </w:rPr>
      </w:pPr>
      <w:r w:rsidRPr="009044CD">
        <w:rPr>
          <w:rFonts w:ascii="Times New Roman" w:hAnsi="Times New Roman" w:cs="Times New Roman"/>
          <w:b/>
          <w:bCs/>
          <w:sz w:val="24"/>
          <w:szCs w:val="24"/>
        </w:rPr>
        <w:t xml:space="preserve">Asymptomatic </w:t>
      </w:r>
      <w:r w:rsidR="00FE6364">
        <w:rPr>
          <w:rFonts w:ascii="Times New Roman" w:hAnsi="Times New Roman" w:cs="Times New Roman"/>
          <w:b/>
          <w:bCs/>
          <w:sz w:val="24"/>
          <w:szCs w:val="24"/>
        </w:rPr>
        <w:t>residents</w:t>
      </w:r>
      <w:r w:rsidRPr="00950F81">
        <w:rPr>
          <w:rFonts w:ascii="Times New Roman" w:hAnsi="Times New Roman" w:cs="Times New Roman"/>
          <w:sz w:val="24"/>
          <w:szCs w:val="24"/>
        </w:rPr>
        <w:t xml:space="preserve"> or </w:t>
      </w:r>
      <w:r w:rsidR="00FE6364">
        <w:rPr>
          <w:rFonts w:ascii="Times New Roman" w:hAnsi="Times New Roman" w:cs="Times New Roman"/>
          <w:sz w:val="24"/>
          <w:szCs w:val="24"/>
        </w:rPr>
        <w:t>residents</w:t>
      </w:r>
      <w:r w:rsidRPr="00950F81">
        <w:rPr>
          <w:rFonts w:ascii="Times New Roman" w:hAnsi="Times New Roman" w:cs="Times New Roman"/>
          <w:sz w:val="24"/>
          <w:szCs w:val="24"/>
        </w:rPr>
        <w:t xml:space="preserve"> with </w:t>
      </w:r>
      <w:r w:rsidRPr="009044CD">
        <w:rPr>
          <w:rFonts w:ascii="Times New Roman" w:hAnsi="Times New Roman" w:cs="Times New Roman"/>
          <w:b/>
          <w:bCs/>
          <w:sz w:val="24"/>
          <w:szCs w:val="24"/>
        </w:rPr>
        <w:t>mild-moderate illness</w:t>
      </w:r>
    </w:p>
    <w:p w14:paraId="1C9CEF77" w14:textId="77777777" w:rsidR="00950F81" w:rsidRPr="00950F81" w:rsidRDefault="00950F81" w:rsidP="00950F81">
      <w:pPr>
        <w:pStyle w:val="ListParagraph"/>
        <w:numPr>
          <w:ilvl w:val="0"/>
          <w:numId w:val="4"/>
        </w:numPr>
        <w:tabs>
          <w:tab w:val="left" w:pos="1410"/>
        </w:tabs>
        <w:rPr>
          <w:rFonts w:ascii="Times New Roman" w:hAnsi="Times New Roman" w:cs="Times New Roman"/>
          <w:sz w:val="24"/>
          <w:szCs w:val="24"/>
        </w:rPr>
      </w:pPr>
      <w:r w:rsidRPr="00950F81">
        <w:rPr>
          <w:rFonts w:ascii="Times New Roman" w:hAnsi="Times New Roman" w:cs="Times New Roman"/>
          <w:sz w:val="24"/>
          <w:szCs w:val="24"/>
        </w:rPr>
        <w:t xml:space="preserve">At least 24 hours have passed since last fever without the use of fever-reducing medications; AND </w:t>
      </w:r>
    </w:p>
    <w:p w14:paraId="4A2AC6A3" w14:textId="77777777" w:rsidR="00950F81" w:rsidRPr="00950F81" w:rsidRDefault="00950F81" w:rsidP="00950F81">
      <w:pPr>
        <w:pStyle w:val="ListParagraph"/>
        <w:numPr>
          <w:ilvl w:val="0"/>
          <w:numId w:val="4"/>
        </w:numPr>
        <w:tabs>
          <w:tab w:val="left" w:pos="1410"/>
        </w:tabs>
        <w:rPr>
          <w:rFonts w:ascii="Times New Roman" w:hAnsi="Times New Roman" w:cs="Times New Roman"/>
          <w:sz w:val="24"/>
          <w:szCs w:val="24"/>
        </w:rPr>
      </w:pPr>
      <w:r w:rsidRPr="00950F81">
        <w:rPr>
          <w:rFonts w:ascii="Times New Roman" w:hAnsi="Times New Roman" w:cs="Times New Roman"/>
          <w:sz w:val="24"/>
          <w:szCs w:val="24"/>
        </w:rPr>
        <w:t xml:space="preserve">Symptoms (if present) have improved; AND </w:t>
      </w:r>
    </w:p>
    <w:p w14:paraId="5CC92217" w14:textId="77777777" w:rsidR="00950F81" w:rsidRPr="00950F81" w:rsidRDefault="00950F81" w:rsidP="00950F81">
      <w:pPr>
        <w:pStyle w:val="ListParagraph"/>
        <w:numPr>
          <w:ilvl w:val="0"/>
          <w:numId w:val="4"/>
        </w:numPr>
        <w:tabs>
          <w:tab w:val="left" w:pos="1410"/>
        </w:tabs>
        <w:rPr>
          <w:rFonts w:ascii="Times New Roman" w:hAnsi="Times New Roman" w:cs="Times New Roman"/>
          <w:sz w:val="24"/>
          <w:szCs w:val="24"/>
        </w:rPr>
      </w:pPr>
      <w:r w:rsidRPr="00950F81">
        <w:rPr>
          <w:rFonts w:ascii="Times New Roman" w:hAnsi="Times New Roman" w:cs="Times New Roman"/>
          <w:sz w:val="24"/>
          <w:szCs w:val="24"/>
        </w:rPr>
        <w:t xml:space="preserve">At </w:t>
      </w:r>
      <w:r w:rsidRPr="00AF4907">
        <w:rPr>
          <w:rFonts w:ascii="Times New Roman" w:hAnsi="Times New Roman" w:cs="Times New Roman"/>
          <w:b/>
          <w:bCs/>
          <w:sz w:val="24"/>
          <w:szCs w:val="24"/>
        </w:rPr>
        <w:t>least 10 days have passed</w:t>
      </w:r>
      <w:r w:rsidRPr="00950F81">
        <w:rPr>
          <w:rFonts w:ascii="Times New Roman" w:hAnsi="Times New Roman" w:cs="Times New Roman"/>
          <w:sz w:val="24"/>
          <w:szCs w:val="24"/>
        </w:rPr>
        <w:t xml:space="preserve"> since symptoms attributed to COVID-19 first appeared. </w:t>
      </w:r>
    </w:p>
    <w:p w14:paraId="4C10312E" w14:textId="4689AF56" w:rsidR="00950F81" w:rsidRPr="00AD5D21" w:rsidRDefault="00172E21" w:rsidP="00950F81">
      <w:pPr>
        <w:pStyle w:val="ListParagraph"/>
        <w:numPr>
          <w:ilvl w:val="0"/>
          <w:numId w:val="3"/>
        </w:numPr>
        <w:tabs>
          <w:tab w:val="left" w:pos="1410"/>
        </w:tabs>
        <w:rPr>
          <w:rFonts w:ascii="Times New Roman" w:hAnsi="Times New Roman" w:cs="Times New Roman"/>
          <w:sz w:val="24"/>
          <w:szCs w:val="24"/>
        </w:rPr>
      </w:pPr>
      <w:r>
        <w:rPr>
          <w:rFonts w:ascii="Times New Roman" w:hAnsi="Times New Roman" w:cs="Times New Roman"/>
          <w:sz w:val="24"/>
          <w:szCs w:val="24"/>
        </w:rPr>
        <w:t>Residents</w:t>
      </w:r>
      <w:r w:rsidR="009044CD" w:rsidRPr="00AD5D21">
        <w:rPr>
          <w:rFonts w:ascii="Times New Roman" w:hAnsi="Times New Roman" w:cs="Times New Roman"/>
          <w:sz w:val="24"/>
          <w:szCs w:val="24"/>
        </w:rPr>
        <w:t xml:space="preserve"> with </w:t>
      </w:r>
      <w:r w:rsidR="009044CD" w:rsidRPr="00AD5D21">
        <w:rPr>
          <w:rFonts w:ascii="Times New Roman" w:hAnsi="Times New Roman" w:cs="Times New Roman"/>
          <w:b/>
          <w:bCs/>
          <w:sz w:val="24"/>
          <w:szCs w:val="24"/>
        </w:rPr>
        <w:t>severe to critical illness</w:t>
      </w:r>
    </w:p>
    <w:p w14:paraId="311E46D8" w14:textId="77777777" w:rsidR="00107DBB" w:rsidRPr="00AD5D21" w:rsidRDefault="00107DBB" w:rsidP="00107DBB">
      <w:pPr>
        <w:pStyle w:val="ListParagraph"/>
        <w:numPr>
          <w:ilvl w:val="0"/>
          <w:numId w:val="6"/>
        </w:numPr>
        <w:tabs>
          <w:tab w:val="left" w:pos="1410"/>
        </w:tabs>
        <w:rPr>
          <w:rFonts w:ascii="Times New Roman" w:hAnsi="Times New Roman" w:cs="Times New Roman"/>
          <w:sz w:val="24"/>
          <w:szCs w:val="24"/>
        </w:rPr>
      </w:pPr>
      <w:r w:rsidRPr="00AD5D21">
        <w:rPr>
          <w:rFonts w:ascii="Times New Roman" w:hAnsi="Times New Roman" w:cs="Times New Roman"/>
          <w:sz w:val="24"/>
          <w:szCs w:val="24"/>
        </w:rPr>
        <w:t>At least 24 hours have passed since last fever without the use of fever-reducing medications; AND</w:t>
      </w:r>
    </w:p>
    <w:p w14:paraId="13BAFA5E" w14:textId="77777777" w:rsidR="00107DBB" w:rsidRPr="00AD5D21" w:rsidRDefault="00107DBB" w:rsidP="00107DBB">
      <w:pPr>
        <w:pStyle w:val="ListParagraph"/>
        <w:numPr>
          <w:ilvl w:val="0"/>
          <w:numId w:val="6"/>
        </w:numPr>
        <w:tabs>
          <w:tab w:val="left" w:pos="1410"/>
        </w:tabs>
        <w:rPr>
          <w:rFonts w:ascii="Times New Roman" w:hAnsi="Times New Roman" w:cs="Times New Roman"/>
          <w:sz w:val="24"/>
          <w:szCs w:val="24"/>
        </w:rPr>
      </w:pPr>
      <w:r w:rsidRPr="00AD5D21">
        <w:rPr>
          <w:rFonts w:ascii="Times New Roman" w:hAnsi="Times New Roman" w:cs="Times New Roman"/>
          <w:sz w:val="24"/>
          <w:szCs w:val="24"/>
        </w:rPr>
        <w:t>Symptoms have improved; AND</w:t>
      </w:r>
    </w:p>
    <w:p w14:paraId="22B27E8A" w14:textId="77777777" w:rsidR="00107DBB" w:rsidRPr="00AD5D21" w:rsidRDefault="00107DBB" w:rsidP="00107DBB">
      <w:pPr>
        <w:pStyle w:val="ListParagraph"/>
        <w:numPr>
          <w:ilvl w:val="0"/>
          <w:numId w:val="6"/>
        </w:numPr>
        <w:tabs>
          <w:tab w:val="left" w:pos="1410"/>
        </w:tabs>
        <w:rPr>
          <w:rFonts w:ascii="Times New Roman" w:hAnsi="Times New Roman" w:cs="Times New Roman"/>
          <w:sz w:val="24"/>
          <w:szCs w:val="24"/>
        </w:rPr>
      </w:pPr>
      <w:r w:rsidRPr="00AD5D21">
        <w:rPr>
          <w:rFonts w:ascii="Times New Roman" w:hAnsi="Times New Roman" w:cs="Times New Roman"/>
          <w:sz w:val="24"/>
          <w:szCs w:val="24"/>
        </w:rPr>
        <w:t xml:space="preserve">At least </w:t>
      </w:r>
      <w:r w:rsidRPr="001F76AC">
        <w:rPr>
          <w:rFonts w:ascii="Times New Roman" w:hAnsi="Times New Roman" w:cs="Times New Roman"/>
          <w:b/>
          <w:bCs/>
          <w:sz w:val="24"/>
          <w:szCs w:val="24"/>
        </w:rPr>
        <w:t>10 days and up to 20 days have passed</w:t>
      </w:r>
      <w:r w:rsidRPr="00AD5D21">
        <w:rPr>
          <w:rFonts w:ascii="Times New Roman" w:hAnsi="Times New Roman" w:cs="Times New Roman"/>
          <w:sz w:val="24"/>
          <w:szCs w:val="24"/>
        </w:rPr>
        <w:t xml:space="preserve"> since symptoms attributed to COVID-19 first appeared. </w:t>
      </w:r>
    </w:p>
    <w:p w14:paraId="50AB43F9" w14:textId="0F29552B" w:rsidR="009044CD" w:rsidRDefault="00172E21" w:rsidP="00950F81">
      <w:pPr>
        <w:pStyle w:val="ListParagraph"/>
        <w:numPr>
          <w:ilvl w:val="0"/>
          <w:numId w:val="3"/>
        </w:numPr>
        <w:tabs>
          <w:tab w:val="left" w:pos="1410"/>
        </w:tabs>
        <w:rPr>
          <w:rFonts w:ascii="Times New Roman" w:hAnsi="Times New Roman" w:cs="Times New Roman"/>
          <w:sz w:val="24"/>
          <w:szCs w:val="24"/>
        </w:rPr>
      </w:pPr>
      <w:r>
        <w:rPr>
          <w:rFonts w:ascii="Times New Roman" w:hAnsi="Times New Roman" w:cs="Times New Roman"/>
          <w:sz w:val="24"/>
          <w:szCs w:val="24"/>
        </w:rPr>
        <w:t>Residents</w:t>
      </w:r>
      <w:r w:rsidR="00B8338B">
        <w:rPr>
          <w:rFonts w:ascii="Times New Roman" w:hAnsi="Times New Roman" w:cs="Times New Roman"/>
          <w:sz w:val="24"/>
          <w:szCs w:val="24"/>
        </w:rPr>
        <w:t xml:space="preserve"> who are </w:t>
      </w:r>
      <w:r w:rsidR="00B8338B" w:rsidRPr="00B8338B">
        <w:rPr>
          <w:rFonts w:ascii="Times New Roman" w:hAnsi="Times New Roman" w:cs="Times New Roman"/>
          <w:b/>
          <w:bCs/>
          <w:sz w:val="24"/>
          <w:szCs w:val="24"/>
        </w:rPr>
        <w:t>severely immunocompromised</w:t>
      </w:r>
    </w:p>
    <w:p w14:paraId="264F4542" w14:textId="1B8B1F80" w:rsidR="00B8338B" w:rsidRPr="00B8338B" w:rsidRDefault="00B8338B" w:rsidP="00B8338B">
      <w:pPr>
        <w:pStyle w:val="ListParagraph"/>
        <w:numPr>
          <w:ilvl w:val="0"/>
          <w:numId w:val="7"/>
        </w:numPr>
        <w:tabs>
          <w:tab w:val="left" w:pos="1410"/>
        </w:tabs>
        <w:rPr>
          <w:rFonts w:ascii="Times New Roman" w:hAnsi="Times New Roman" w:cs="Times New Roman"/>
          <w:b/>
          <w:bCs/>
          <w:sz w:val="24"/>
          <w:szCs w:val="24"/>
        </w:rPr>
      </w:pPr>
      <w:r w:rsidRPr="00B8338B">
        <w:rPr>
          <w:rFonts w:ascii="Times New Roman" w:hAnsi="Times New Roman" w:cs="Times New Roman"/>
          <w:b/>
          <w:bCs/>
          <w:sz w:val="24"/>
          <w:szCs w:val="24"/>
        </w:rPr>
        <w:t>Consultation with infectious disease specialists is recommended</w:t>
      </w:r>
    </w:p>
    <w:p w14:paraId="43443011" w14:textId="1DAA2757" w:rsidR="00B8338B" w:rsidRDefault="00B8338B" w:rsidP="00B8338B">
      <w:pPr>
        <w:pStyle w:val="ListParagraph"/>
        <w:numPr>
          <w:ilvl w:val="0"/>
          <w:numId w:val="7"/>
        </w:numPr>
        <w:tabs>
          <w:tab w:val="left" w:pos="1410"/>
        </w:tabs>
        <w:rPr>
          <w:rFonts w:ascii="Times New Roman" w:hAnsi="Times New Roman" w:cs="Times New Roman"/>
          <w:sz w:val="24"/>
          <w:szCs w:val="24"/>
        </w:rPr>
      </w:pPr>
      <w:r>
        <w:rPr>
          <w:rFonts w:ascii="Times New Roman" w:hAnsi="Times New Roman" w:cs="Times New Roman"/>
          <w:sz w:val="24"/>
          <w:szCs w:val="24"/>
        </w:rPr>
        <w:t>Consider utilizing a test-based strategy for discontinuing TBPs</w:t>
      </w:r>
    </w:p>
    <w:p w14:paraId="0E4B3DF3" w14:textId="251A70D5" w:rsidR="0093200D" w:rsidRPr="0093200D" w:rsidRDefault="0093200D" w:rsidP="00B8338B">
      <w:pPr>
        <w:pStyle w:val="ListParagraph"/>
        <w:numPr>
          <w:ilvl w:val="0"/>
          <w:numId w:val="7"/>
        </w:numPr>
        <w:tabs>
          <w:tab w:val="left" w:pos="1410"/>
        </w:tabs>
        <w:rPr>
          <w:rFonts w:ascii="Times New Roman" w:hAnsi="Times New Roman" w:cs="Times New Roman"/>
          <w:sz w:val="24"/>
          <w:szCs w:val="24"/>
        </w:rPr>
      </w:pPr>
      <w:r w:rsidRPr="0093200D">
        <w:rPr>
          <w:rFonts w:ascii="Times New Roman" w:hAnsi="Times New Roman" w:cs="Times New Roman"/>
          <w:sz w:val="24"/>
          <w:szCs w:val="24"/>
        </w:rPr>
        <w:t xml:space="preserve">At a minimum, when the symptom-based strategy is determined to be appropriate after specialist consultation, </w:t>
      </w:r>
      <w:r w:rsidR="00172E21">
        <w:rPr>
          <w:rFonts w:ascii="Times New Roman" w:hAnsi="Times New Roman" w:cs="Times New Roman"/>
          <w:sz w:val="24"/>
          <w:szCs w:val="24"/>
        </w:rPr>
        <w:t>residents</w:t>
      </w:r>
      <w:r w:rsidRPr="0093200D">
        <w:rPr>
          <w:rFonts w:ascii="Times New Roman" w:hAnsi="Times New Roman" w:cs="Times New Roman"/>
          <w:sz w:val="24"/>
          <w:szCs w:val="24"/>
        </w:rPr>
        <w:t xml:space="preserve"> who are severely immunocompromised </w:t>
      </w:r>
      <w:r w:rsidR="00172E21">
        <w:rPr>
          <w:rFonts w:ascii="Times New Roman" w:hAnsi="Times New Roman" w:cs="Times New Roman"/>
          <w:sz w:val="24"/>
          <w:szCs w:val="24"/>
        </w:rPr>
        <w:t>will</w:t>
      </w:r>
      <w:r w:rsidRPr="0093200D">
        <w:rPr>
          <w:rFonts w:ascii="Times New Roman" w:hAnsi="Times New Roman" w:cs="Times New Roman"/>
          <w:sz w:val="24"/>
          <w:szCs w:val="24"/>
        </w:rPr>
        <w:t xml:space="preserve"> remain on transmission-based precautions until: </w:t>
      </w:r>
    </w:p>
    <w:p w14:paraId="64484D8A" w14:textId="77777777" w:rsidR="0093200D" w:rsidRPr="0093200D" w:rsidRDefault="0093200D" w:rsidP="0093200D">
      <w:pPr>
        <w:pStyle w:val="ListParagraph"/>
        <w:numPr>
          <w:ilvl w:val="1"/>
          <w:numId w:val="7"/>
        </w:numPr>
        <w:tabs>
          <w:tab w:val="left" w:pos="1410"/>
        </w:tabs>
        <w:rPr>
          <w:rFonts w:ascii="Times New Roman" w:hAnsi="Times New Roman" w:cs="Times New Roman"/>
          <w:sz w:val="24"/>
          <w:szCs w:val="24"/>
        </w:rPr>
      </w:pPr>
      <w:r w:rsidRPr="0093200D">
        <w:rPr>
          <w:rFonts w:ascii="Times New Roman" w:hAnsi="Times New Roman" w:cs="Times New Roman"/>
          <w:sz w:val="24"/>
          <w:szCs w:val="24"/>
        </w:rPr>
        <w:t xml:space="preserve"> At least 24 hours have passed since last fever without the use of fever-reducing medications; AND </w:t>
      </w:r>
    </w:p>
    <w:p w14:paraId="516C65BC" w14:textId="77777777" w:rsidR="0093200D" w:rsidRPr="0093200D" w:rsidRDefault="0093200D" w:rsidP="0093200D">
      <w:pPr>
        <w:pStyle w:val="ListParagraph"/>
        <w:numPr>
          <w:ilvl w:val="1"/>
          <w:numId w:val="7"/>
        </w:numPr>
        <w:tabs>
          <w:tab w:val="left" w:pos="1410"/>
        </w:tabs>
        <w:rPr>
          <w:rFonts w:ascii="Times New Roman" w:hAnsi="Times New Roman" w:cs="Times New Roman"/>
          <w:sz w:val="24"/>
          <w:szCs w:val="24"/>
        </w:rPr>
      </w:pPr>
      <w:r w:rsidRPr="0093200D">
        <w:rPr>
          <w:rFonts w:ascii="Times New Roman" w:hAnsi="Times New Roman" w:cs="Times New Roman"/>
          <w:sz w:val="24"/>
          <w:szCs w:val="24"/>
        </w:rPr>
        <w:t xml:space="preserve">Symptoms (if present) have improved; AND </w:t>
      </w:r>
    </w:p>
    <w:p w14:paraId="01C15177" w14:textId="77777777" w:rsidR="0093200D" w:rsidRPr="0093200D" w:rsidRDefault="0093200D" w:rsidP="0093200D">
      <w:pPr>
        <w:pStyle w:val="ListParagraph"/>
        <w:numPr>
          <w:ilvl w:val="1"/>
          <w:numId w:val="7"/>
        </w:numPr>
        <w:tabs>
          <w:tab w:val="left" w:pos="1410"/>
        </w:tabs>
        <w:rPr>
          <w:rFonts w:ascii="Times New Roman" w:hAnsi="Times New Roman" w:cs="Times New Roman"/>
          <w:sz w:val="24"/>
          <w:szCs w:val="24"/>
        </w:rPr>
      </w:pPr>
      <w:r w:rsidRPr="0093200D">
        <w:rPr>
          <w:rFonts w:ascii="Times New Roman" w:hAnsi="Times New Roman" w:cs="Times New Roman"/>
          <w:sz w:val="24"/>
          <w:szCs w:val="24"/>
        </w:rPr>
        <w:t xml:space="preserve">At least </w:t>
      </w:r>
      <w:r w:rsidRPr="00172E21">
        <w:rPr>
          <w:rFonts w:ascii="Times New Roman" w:hAnsi="Times New Roman" w:cs="Times New Roman"/>
          <w:b/>
          <w:bCs/>
          <w:sz w:val="24"/>
          <w:szCs w:val="24"/>
        </w:rPr>
        <w:t>10 days and up to 20 days</w:t>
      </w:r>
      <w:r w:rsidRPr="0093200D">
        <w:rPr>
          <w:rFonts w:ascii="Times New Roman" w:hAnsi="Times New Roman" w:cs="Times New Roman"/>
          <w:sz w:val="24"/>
          <w:szCs w:val="24"/>
        </w:rPr>
        <w:t xml:space="preserve"> have passed since symptoms attributed to COVID-19 first appeared. </w:t>
      </w:r>
    </w:p>
    <w:p w14:paraId="28C6B663" w14:textId="79144BE4" w:rsidR="0093200D" w:rsidRPr="0093200D" w:rsidRDefault="0093200D" w:rsidP="0093200D">
      <w:pPr>
        <w:pStyle w:val="ListParagraph"/>
        <w:numPr>
          <w:ilvl w:val="2"/>
          <w:numId w:val="7"/>
        </w:numPr>
        <w:tabs>
          <w:tab w:val="left" w:pos="1410"/>
        </w:tabs>
        <w:rPr>
          <w:rFonts w:ascii="Times New Roman" w:hAnsi="Times New Roman" w:cs="Times New Roman"/>
          <w:sz w:val="24"/>
          <w:szCs w:val="24"/>
        </w:rPr>
      </w:pPr>
      <w:r w:rsidRPr="0093200D">
        <w:rPr>
          <w:rFonts w:ascii="Times New Roman" w:hAnsi="Times New Roman" w:cs="Times New Roman"/>
          <w:sz w:val="24"/>
          <w:szCs w:val="24"/>
        </w:rPr>
        <w:t xml:space="preserve">For severely immunocompromised </w:t>
      </w:r>
      <w:r w:rsidR="00172E21">
        <w:rPr>
          <w:rFonts w:ascii="Times New Roman" w:hAnsi="Times New Roman" w:cs="Times New Roman"/>
          <w:sz w:val="24"/>
          <w:szCs w:val="24"/>
        </w:rPr>
        <w:t>residents</w:t>
      </w:r>
      <w:r w:rsidRPr="0093200D">
        <w:rPr>
          <w:rFonts w:ascii="Times New Roman" w:hAnsi="Times New Roman" w:cs="Times New Roman"/>
          <w:sz w:val="24"/>
          <w:szCs w:val="24"/>
        </w:rPr>
        <w:t xml:space="preserve"> who were asymptomatic at the time of their first positive test and who remain asymptomatic, at least 10 days and up to 20 days have passed since the date of collection of their first positive test. </w:t>
      </w:r>
    </w:p>
    <w:p w14:paraId="23B408E7" w14:textId="5AEE743D" w:rsidR="00B8338B" w:rsidRPr="0093200D" w:rsidRDefault="0093200D" w:rsidP="0093200D">
      <w:pPr>
        <w:pStyle w:val="ListParagraph"/>
        <w:numPr>
          <w:ilvl w:val="2"/>
          <w:numId w:val="7"/>
        </w:numPr>
        <w:tabs>
          <w:tab w:val="left" w:pos="1410"/>
        </w:tabs>
        <w:rPr>
          <w:rFonts w:ascii="Times New Roman" w:hAnsi="Times New Roman" w:cs="Times New Roman"/>
          <w:sz w:val="24"/>
          <w:szCs w:val="24"/>
        </w:rPr>
      </w:pPr>
      <w:r w:rsidRPr="0093200D">
        <w:rPr>
          <w:rFonts w:ascii="Times New Roman" w:hAnsi="Times New Roman" w:cs="Times New Roman"/>
          <w:sz w:val="24"/>
          <w:szCs w:val="24"/>
        </w:rPr>
        <w:t xml:space="preserve">For severely immunocompromised </w:t>
      </w:r>
      <w:r w:rsidR="00172E21">
        <w:rPr>
          <w:rFonts w:ascii="Times New Roman" w:hAnsi="Times New Roman" w:cs="Times New Roman"/>
          <w:sz w:val="24"/>
          <w:szCs w:val="24"/>
        </w:rPr>
        <w:t>residents</w:t>
      </w:r>
      <w:r w:rsidRPr="0093200D">
        <w:rPr>
          <w:rFonts w:ascii="Times New Roman" w:hAnsi="Times New Roman" w:cs="Times New Roman"/>
          <w:sz w:val="24"/>
          <w:szCs w:val="24"/>
        </w:rPr>
        <w:t xml:space="preserve"> who were asymptomatic at the time of their first positive test and subsequently developed symptoms attributed to COVID19, at least 10 days and up to 20 days have passed since symptom onset in addition to the clinical criteria above.</w:t>
      </w:r>
    </w:p>
    <w:p w14:paraId="081BA5A6" w14:textId="26B801A6" w:rsidR="00FB1345" w:rsidRPr="00B30E52" w:rsidRDefault="00E35A66" w:rsidP="00E35A66">
      <w:pPr>
        <w:pStyle w:val="ListParagraph"/>
        <w:numPr>
          <w:ilvl w:val="0"/>
          <w:numId w:val="1"/>
        </w:numPr>
        <w:tabs>
          <w:tab w:val="left" w:pos="1410"/>
        </w:tabs>
        <w:rPr>
          <w:rFonts w:ascii="Times New Roman" w:hAnsi="Times New Roman" w:cs="Times New Roman"/>
          <w:sz w:val="24"/>
          <w:szCs w:val="24"/>
        </w:rPr>
      </w:pPr>
      <w:r w:rsidRPr="00B30E52">
        <w:rPr>
          <w:rFonts w:ascii="Times New Roman" w:hAnsi="Times New Roman" w:cs="Times New Roman"/>
          <w:b/>
          <w:bCs/>
          <w:sz w:val="24"/>
          <w:szCs w:val="24"/>
          <w:u w:val="single"/>
        </w:rPr>
        <w:t>Test-Based Strategy</w:t>
      </w:r>
      <w:r w:rsidRPr="00B30E52">
        <w:rPr>
          <w:rFonts w:ascii="Times New Roman" w:hAnsi="Times New Roman" w:cs="Times New Roman"/>
          <w:sz w:val="24"/>
          <w:szCs w:val="24"/>
        </w:rPr>
        <w:t xml:space="preserve"> (</w:t>
      </w:r>
      <w:r w:rsidRPr="00B30E52">
        <w:rPr>
          <w:rFonts w:ascii="Times New Roman" w:hAnsi="Times New Roman" w:cs="Times New Roman"/>
          <w:b/>
          <w:bCs/>
          <w:sz w:val="24"/>
          <w:szCs w:val="24"/>
          <w:u w:val="single"/>
        </w:rPr>
        <w:t>not recommended</w:t>
      </w:r>
      <w:r w:rsidRPr="00B30E52">
        <w:rPr>
          <w:rFonts w:ascii="Times New Roman" w:hAnsi="Times New Roman" w:cs="Times New Roman"/>
          <w:b/>
          <w:bCs/>
          <w:sz w:val="24"/>
          <w:szCs w:val="24"/>
        </w:rPr>
        <w:t>, except</w:t>
      </w:r>
      <w:r w:rsidRPr="00B30E52">
        <w:rPr>
          <w:rFonts w:ascii="Times New Roman" w:hAnsi="Times New Roman" w:cs="Times New Roman"/>
          <w:sz w:val="24"/>
          <w:szCs w:val="24"/>
        </w:rPr>
        <w:t>):</w:t>
      </w:r>
    </w:p>
    <w:p w14:paraId="670D5C8E" w14:textId="599471F7" w:rsidR="00E35A66" w:rsidRPr="00B30E52" w:rsidRDefault="00E35A66" w:rsidP="00E35A66">
      <w:pPr>
        <w:pStyle w:val="ListParagraph"/>
        <w:numPr>
          <w:ilvl w:val="0"/>
          <w:numId w:val="9"/>
        </w:numPr>
        <w:tabs>
          <w:tab w:val="left" w:pos="1410"/>
        </w:tabs>
        <w:rPr>
          <w:rFonts w:ascii="Times New Roman" w:hAnsi="Times New Roman" w:cs="Times New Roman"/>
          <w:sz w:val="24"/>
          <w:szCs w:val="24"/>
        </w:rPr>
      </w:pPr>
      <w:r w:rsidRPr="00B30E52">
        <w:rPr>
          <w:rFonts w:ascii="Times New Roman" w:hAnsi="Times New Roman" w:cs="Times New Roman"/>
          <w:b/>
          <w:bCs/>
          <w:sz w:val="24"/>
          <w:szCs w:val="24"/>
        </w:rPr>
        <w:t>All of the following</w:t>
      </w:r>
      <w:r w:rsidRPr="00B30E52">
        <w:rPr>
          <w:rFonts w:ascii="Times New Roman" w:hAnsi="Times New Roman" w:cs="Times New Roman"/>
          <w:sz w:val="24"/>
          <w:szCs w:val="24"/>
        </w:rPr>
        <w:t xml:space="preserve"> are required to discontinue transmission-based precautions using the test-based strategy: </w:t>
      </w:r>
    </w:p>
    <w:p w14:paraId="543643CD" w14:textId="77777777" w:rsidR="00B30E52" w:rsidRPr="00B30E52" w:rsidRDefault="00E35A66" w:rsidP="00E35A66">
      <w:pPr>
        <w:pStyle w:val="ListParagraph"/>
        <w:numPr>
          <w:ilvl w:val="1"/>
          <w:numId w:val="9"/>
        </w:numPr>
        <w:tabs>
          <w:tab w:val="left" w:pos="1410"/>
        </w:tabs>
        <w:rPr>
          <w:rFonts w:ascii="Times New Roman" w:hAnsi="Times New Roman" w:cs="Times New Roman"/>
          <w:sz w:val="24"/>
          <w:szCs w:val="24"/>
        </w:rPr>
      </w:pPr>
      <w:r w:rsidRPr="00B30E52">
        <w:rPr>
          <w:rFonts w:ascii="Times New Roman" w:hAnsi="Times New Roman" w:cs="Times New Roman"/>
          <w:sz w:val="24"/>
          <w:szCs w:val="24"/>
        </w:rPr>
        <w:t>At least 24 hours have passed since last fever, without fever-reducing medications; AND</w:t>
      </w:r>
    </w:p>
    <w:p w14:paraId="327BABCE" w14:textId="77777777" w:rsidR="00B30E52" w:rsidRPr="00B30E52" w:rsidRDefault="00E35A66" w:rsidP="00E35A66">
      <w:pPr>
        <w:pStyle w:val="ListParagraph"/>
        <w:numPr>
          <w:ilvl w:val="1"/>
          <w:numId w:val="9"/>
        </w:numPr>
        <w:tabs>
          <w:tab w:val="left" w:pos="1410"/>
        </w:tabs>
        <w:rPr>
          <w:rFonts w:ascii="Times New Roman" w:hAnsi="Times New Roman" w:cs="Times New Roman"/>
          <w:sz w:val="24"/>
          <w:szCs w:val="24"/>
        </w:rPr>
      </w:pPr>
      <w:r w:rsidRPr="00B30E52">
        <w:rPr>
          <w:rFonts w:ascii="Times New Roman" w:hAnsi="Times New Roman" w:cs="Times New Roman"/>
          <w:sz w:val="24"/>
          <w:szCs w:val="24"/>
        </w:rPr>
        <w:t xml:space="preserve">Symptoms (if present) have improved; AND </w:t>
      </w:r>
    </w:p>
    <w:p w14:paraId="04A34C7E" w14:textId="65AB4D38" w:rsidR="00E35A66" w:rsidRPr="00B30E52" w:rsidRDefault="00E35A66" w:rsidP="00E35A66">
      <w:pPr>
        <w:pStyle w:val="ListParagraph"/>
        <w:numPr>
          <w:ilvl w:val="1"/>
          <w:numId w:val="9"/>
        </w:numPr>
        <w:tabs>
          <w:tab w:val="left" w:pos="1410"/>
        </w:tabs>
        <w:rPr>
          <w:rFonts w:ascii="Times New Roman" w:hAnsi="Times New Roman" w:cs="Times New Roman"/>
          <w:sz w:val="24"/>
          <w:szCs w:val="24"/>
        </w:rPr>
      </w:pPr>
      <w:r w:rsidRPr="00B30E52">
        <w:rPr>
          <w:rFonts w:ascii="Times New Roman" w:hAnsi="Times New Roman" w:cs="Times New Roman"/>
          <w:sz w:val="24"/>
          <w:szCs w:val="24"/>
        </w:rPr>
        <w:lastRenderedPageBreak/>
        <w:t xml:space="preserve">Results are negative from at least two consecutive respiratory specimens collected greater than or equal to 24 hours apart and tested using an FDA-authorized </w:t>
      </w:r>
      <w:r w:rsidRPr="00B30E52">
        <w:rPr>
          <w:rFonts w:ascii="Times New Roman" w:hAnsi="Times New Roman" w:cs="Times New Roman"/>
          <w:b/>
          <w:bCs/>
          <w:sz w:val="24"/>
          <w:szCs w:val="24"/>
          <w:u w:val="single"/>
        </w:rPr>
        <w:t>molecular viral assay</w:t>
      </w:r>
      <w:r w:rsidRPr="00B30E52">
        <w:rPr>
          <w:rFonts w:ascii="Times New Roman" w:hAnsi="Times New Roman" w:cs="Times New Roman"/>
          <w:sz w:val="24"/>
          <w:szCs w:val="24"/>
        </w:rPr>
        <w:t xml:space="preserve"> for detection of SARS-CoV-2 RNA. </w:t>
      </w:r>
    </w:p>
    <w:p w14:paraId="602E5C12" w14:textId="040BBBAD" w:rsidR="00E35A66" w:rsidRDefault="004572F0" w:rsidP="004572F0">
      <w:pPr>
        <w:pStyle w:val="ListParagraph"/>
        <w:numPr>
          <w:ilvl w:val="0"/>
          <w:numId w:val="1"/>
        </w:numPr>
        <w:tabs>
          <w:tab w:val="left" w:pos="1410"/>
        </w:tabs>
        <w:rPr>
          <w:rFonts w:ascii="Times New Roman" w:hAnsi="Times New Roman" w:cs="Times New Roman"/>
          <w:sz w:val="24"/>
          <w:szCs w:val="24"/>
        </w:rPr>
      </w:pPr>
      <w:r>
        <w:rPr>
          <w:rFonts w:ascii="Times New Roman" w:hAnsi="Times New Roman" w:cs="Times New Roman"/>
          <w:sz w:val="24"/>
          <w:szCs w:val="24"/>
        </w:rPr>
        <w:t xml:space="preserve">Discontinuation of TBPs for </w:t>
      </w:r>
      <w:r w:rsidR="00FE6364">
        <w:rPr>
          <w:rFonts w:ascii="Times New Roman" w:hAnsi="Times New Roman" w:cs="Times New Roman"/>
          <w:sz w:val="24"/>
          <w:szCs w:val="24"/>
        </w:rPr>
        <w:t>residents</w:t>
      </w:r>
      <w:r>
        <w:rPr>
          <w:rFonts w:ascii="Times New Roman" w:hAnsi="Times New Roman" w:cs="Times New Roman"/>
          <w:sz w:val="24"/>
          <w:szCs w:val="24"/>
        </w:rPr>
        <w:t xml:space="preserve"> with </w:t>
      </w:r>
      <w:r w:rsidRPr="004572F0">
        <w:rPr>
          <w:rFonts w:ascii="Times New Roman" w:hAnsi="Times New Roman" w:cs="Times New Roman"/>
          <w:b/>
          <w:bCs/>
          <w:sz w:val="24"/>
          <w:szCs w:val="24"/>
        </w:rPr>
        <w:t>suspected Covid-19</w:t>
      </w:r>
      <w:r>
        <w:rPr>
          <w:rFonts w:ascii="Times New Roman" w:hAnsi="Times New Roman" w:cs="Times New Roman"/>
          <w:sz w:val="24"/>
          <w:szCs w:val="24"/>
        </w:rPr>
        <w:t>:</w:t>
      </w:r>
    </w:p>
    <w:p w14:paraId="106D55B2" w14:textId="18032A78" w:rsidR="004572F0" w:rsidRDefault="004572F0" w:rsidP="004572F0">
      <w:pPr>
        <w:pStyle w:val="ListParagraph"/>
        <w:numPr>
          <w:ilvl w:val="0"/>
          <w:numId w:val="10"/>
        </w:numPr>
        <w:tabs>
          <w:tab w:val="left" w:pos="1410"/>
        </w:tabs>
        <w:rPr>
          <w:rFonts w:ascii="Times New Roman" w:hAnsi="Times New Roman" w:cs="Times New Roman"/>
          <w:sz w:val="24"/>
          <w:szCs w:val="24"/>
        </w:rPr>
      </w:pPr>
      <w:r>
        <w:rPr>
          <w:rFonts w:ascii="Times New Roman" w:hAnsi="Times New Roman" w:cs="Times New Roman"/>
          <w:sz w:val="24"/>
          <w:szCs w:val="24"/>
        </w:rPr>
        <w:t xml:space="preserve">A negative result from at least one respiratory specimen using an FDA-authorized </w:t>
      </w:r>
      <w:r w:rsidRPr="004572F0">
        <w:rPr>
          <w:rFonts w:ascii="Times New Roman" w:hAnsi="Times New Roman" w:cs="Times New Roman"/>
          <w:b/>
          <w:bCs/>
          <w:sz w:val="24"/>
          <w:szCs w:val="24"/>
          <w:u w:val="single"/>
        </w:rPr>
        <w:t>molecular viral assay</w:t>
      </w:r>
      <w:r>
        <w:rPr>
          <w:rFonts w:ascii="Times New Roman" w:hAnsi="Times New Roman" w:cs="Times New Roman"/>
          <w:sz w:val="24"/>
          <w:szCs w:val="24"/>
        </w:rPr>
        <w:t xml:space="preserve"> for detection of SARS-CoV-2 (Antigen/Rapid tests cannot be used)</w:t>
      </w:r>
    </w:p>
    <w:p w14:paraId="4C81079F" w14:textId="661A5C0A" w:rsidR="004572F0" w:rsidRDefault="004572F0" w:rsidP="004572F0">
      <w:pPr>
        <w:pStyle w:val="ListParagraph"/>
        <w:numPr>
          <w:ilvl w:val="0"/>
          <w:numId w:val="10"/>
        </w:numPr>
        <w:tabs>
          <w:tab w:val="left" w:pos="1410"/>
        </w:tabs>
        <w:rPr>
          <w:rFonts w:ascii="Times New Roman" w:hAnsi="Times New Roman" w:cs="Times New Roman"/>
          <w:sz w:val="24"/>
          <w:szCs w:val="24"/>
        </w:rPr>
      </w:pPr>
      <w:r w:rsidRPr="004572F0">
        <w:rPr>
          <w:rFonts w:ascii="Times New Roman" w:hAnsi="Times New Roman" w:cs="Times New Roman"/>
          <w:sz w:val="24"/>
          <w:szCs w:val="24"/>
        </w:rPr>
        <w:t>A second consecutive negative test collected</w:t>
      </w:r>
      <w:r>
        <w:rPr>
          <w:rFonts w:ascii="Times New Roman" w:hAnsi="Times New Roman" w:cs="Times New Roman"/>
          <w:sz w:val="24"/>
          <w:szCs w:val="24"/>
        </w:rPr>
        <w:t xml:space="preserve"> ≥</w:t>
      </w:r>
      <w:r w:rsidRPr="004572F0">
        <w:rPr>
          <w:rFonts w:ascii="Times New Roman" w:hAnsi="Times New Roman" w:cs="Times New Roman"/>
          <w:sz w:val="24"/>
          <w:szCs w:val="24"/>
        </w:rPr>
        <w:t xml:space="preserve"> 24 hours apart should be obtained when there is a higher level of suspicion for COVID-19.</w:t>
      </w:r>
    </w:p>
    <w:p w14:paraId="1C49E5C5" w14:textId="0E1B233F" w:rsidR="004572F0" w:rsidRPr="004572F0" w:rsidRDefault="004572F0" w:rsidP="004572F0">
      <w:pPr>
        <w:pStyle w:val="ListParagraph"/>
        <w:numPr>
          <w:ilvl w:val="0"/>
          <w:numId w:val="10"/>
        </w:numPr>
        <w:tabs>
          <w:tab w:val="left" w:pos="1410"/>
        </w:tabs>
        <w:rPr>
          <w:rFonts w:ascii="Times New Roman" w:hAnsi="Times New Roman" w:cs="Times New Roman"/>
          <w:sz w:val="24"/>
          <w:szCs w:val="24"/>
        </w:rPr>
      </w:pPr>
      <w:r w:rsidRPr="004572F0">
        <w:rPr>
          <w:rFonts w:ascii="Times New Roman" w:hAnsi="Times New Roman" w:cs="Times New Roman"/>
          <w:sz w:val="24"/>
          <w:szCs w:val="24"/>
        </w:rPr>
        <w:t xml:space="preserve">For </w:t>
      </w:r>
      <w:r w:rsidR="002169C6">
        <w:rPr>
          <w:rFonts w:ascii="Times New Roman" w:hAnsi="Times New Roman" w:cs="Times New Roman"/>
          <w:sz w:val="24"/>
          <w:szCs w:val="24"/>
        </w:rPr>
        <w:t>residents</w:t>
      </w:r>
      <w:r w:rsidRPr="004572F0">
        <w:rPr>
          <w:rFonts w:ascii="Times New Roman" w:hAnsi="Times New Roman" w:cs="Times New Roman"/>
          <w:sz w:val="24"/>
          <w:szCs w:val="24"/>
        </w:rPr>
        <w:t xml:space="preserve"> suspected of having COVID-19 infection but are never tested, the decision to discontinue COVID-19 transmission-based precautions will be made using the symptom-based strategy</w:t>
      </w:r>
    </w:p>
    <w:p w14:paraId="350CF053" w14:textId="1285E2A6" w:rsidR="004572F0" w:rsidRDefault="00F61D18" w:rsidP="004A497F">
      <w:pPr>
        <w:pStyle w:val="ListParagraph"/>
        <w:numPr>
          <w:ilvl w:val="0"/>
          <w:numId w:val="1"/>
        </w:numPr>
        <w:tabs>
          <w:tab w:val="left" w:pos="1410"/>
        </w:tabs>
        <w:rPr>
          <w:rFonts w:ascii="Times New Roman" w:hAnsi="Times New Roman" w:cs="Times New Roman"/>
          <w:sz w:val="24"/>
          <w:szCs w:val="24"/>
        </w:rPr>
      </w:pPr>
      <w:r>
        <w:rPr>
          <w:rFonts w:ascii="Times New Roman" w:hAnsi="Times New Roman" w:cs="Times New Roman"/>
          <w:sz w:val="24"/>
          <w:szCs w:val="24"/>
        </w:rPr>
        <w:t xml:space="preserve">Discontinuation of TBPs for </w:t>
      </w:r>
      <w:r w:rsidR="002169C6">
        <w:rPr>
          <w:rFonts w:ascii="Times New Roman" w:hAnsi="Times New Roman" w:cs="Times New Roman"/>
          <w:sz w:val="24"/>
          <w:szCs w:val="24"/>
        </w:rPr>
        <w:t>residents</w:t>
      </w:r>
      <w:r>
        <w:rPr>
          <w:rFonts w:ascii="Times New Roman" w:hAnsi="Times New Roman" w:cs="Times New Roman"/>
          <w:sz w:val="24"/>
          <w:szCs w:val="24"/>
        </w:rPr>
        <w:t xml:space="preserve"> </w:t>
      </w:r>
      <w:r w:rsidRPr="002169C6">
        <w:rPr>
          <w:rFonts w:ascii="Times New Roman" w:hAnsi="Times New Roman" w:cs="Times New Roman"/>
          <w:b/>
          <w:bCs/>
          <w:sz w:val="24"/>
          <w:szCs w:val="24"/>
        </w:rPr>
        <w:t>exposed to Covid-19</w:t>
      </w:r>
      <w:r>
        <w:rPr>
          <w:rFonts w:ascii="Times New Roman" w:hAnsi="Times New Roman" w:cs="Times New Roman"/>
          <w:sz w:val="24"/>
          <w:szCs w:val="24"/>
        </w:rPr>
        <w:t>:</w:t>
      </w:r>
    </w:p>
    <w:p w14:paraId="568A943C" w14:textId="43597E15" w:rsidR="00F61D18" w:rsidRPr="00C27638" w:rsidRDefault="003C0C51" w:rsidP="00F61D18">
      <w:pPr>
        <w:pStyle w:val="ListParagraph"/>
        <w:numPr>
          <w:ilvl w:val="0"/>
          <w:numId w:val="11"/>
        </w:numPr>
        <w:tabs>
          <w:tab w:val="left" w:pos="1410"/>
        </w:tabs>
        <w:rPr>
          <w:rFonts w:ascii="Times New Roman" w:hAnsi="Times New Roman" w:cs="Times New Roman"/>
          <w:sz w:val="24"/>
          <w:szCs w:val="24"/>
        </w:rPr>
      </w:pPr>
      <w:r w:rsidRPr="00C27638">
        <w:rPr>
          <w:rFonts w:ascii="Times New Roman" w:hAnsi="Times New Roman" w:cs="Times New Roman"/>
          <w:sz w:val="24"/>
          <w:szCs w:val="24"/>
        </w:rPr>
        <w:t xml:space="preserve">Residents </w:t>
      </w:r>
      <w:r w:rsidR="00DF0157" w:rsidRPr="00C27638">
        <w:rPr>
          <w:rFonts w:ascii="Times New Roman" w:hAnsi="Times New Roman" w:cs="Times New Roman"/>
          <w:sz w:val="24"/>
          <w:szCs w:val="24"/>
        </w:rPr>
        <w:t>who</w:t>
      </w:r>
      <w:r w:rsidR="005D278A" w:rsidRPr="00C27638">
        <w:rPr>
          <w:rFonts w:ascii="Times New Roman" w:hAnsi="Times New Roman" w:cs="Times New Roman"/>
          <w:sz w:val="24"/>
          <w:szCs w:val="24"/>
        </w:rPr>
        <w:t xml:space="preserve"> are </w:t>
      </w:r>
      <w:r w:rsidR="005D278A" w:rsidRPr="00C27638">
        <w:rPr>
          <w:rFonts w:ascii="Times New Roman" w:hAnsi="Times New Roman" w:cs="Times New Roman"/>
          <w:b/>
          <w:bCs/>
          <w:sz w:val="24"/>
          <w:szCs w:val="24"/>
        </w:rPr>
        <w:t xml:space="preserve">not </w:t>
      </w:r>
      <w:r w:rsidR="005D278A" w:rsidRPr="00C27638">
        <w:rPr>
          <w:rFonts w:ascii="Times New Roman" w:hAnsi="Times New Roman" w:cs="Times New Roman"/>
          <w:b/>
          <w:bCs/>
          <w:i/>
          <w:iCs/>
          <w:sz w:val="24"/>
          <w:szCs w:val="24"/>
        </w:rPr>
        <w:t>up to date</w:t>
      </w:r>
      <w:r w:rsidR="005D278A" w:rsidRPr="00C27638">
        <w:rPr>
          <w:rFonts w:ascii="Times New Roman" w:hAnsi="Times New Roman" w:cs="Times New Roman"/>
          <w:sz w:val="24"/>
          <w:szCs w:val="24"/>
        </w:rPr>
        <w:t xml:space="preserve"> with all recommended Covid-19 vaccines and</w:t>
      </w:r>
      <w:r w:rsidR="00DF0157" w:rsidRPr="00C27638">
        <w:rPr>
          <w:rFonts w:ascii="Times New Roman" w:hAnsi="Times New Roman" w:cs="Times New Roman"/>
          <w:sz w:val="24"/>
          <w:szCs w:val="24"/>
        </w:rPr>
        <w:t xml:space="preserve"> are exposed to Covid-19</w:t>
      </w:r>
      <w:r w:rsidR="005D278A" w:rsidRPr="00C27638">
        <w:rPr>
          <w:rFonts w:ascii="Times New Roman" w:hAnsi="Times New Roman" w:cs="Times New Roman"/>
          <w:sz w:val="24"/>
          <w:szCs w:val="24"/>
        </w:rPr>
        <w:t xml:space="preserve"> </w:t>
      </w:r>
      <w:r w:rsidR="00DF0157" w:rsidRPr="00C27638">
        <w:rPr>
          <w:rFonts w:ascii="Times New Roman" w:hAnsi="Times New Roman" w:cs="Times New Roman"/>
          <w:sz w:val="24"/>
          <w:szCs w:val="24"/>
        </w:rPr>
        <w:t>will be placed on TBPs x1</w:t>
      </w:r>
      <w:r w:rsidR="005D278A" w:rsidRPr="00C27638">
        <w:rPr>
          <w:rFonts w:ascii="Times New Roman" w:hAnsi="Times New Roman" w:cs="Times New Roman"/>
          <w:sz w:val="24"/>
          <w:szCs w:val="24"/>
        </w:rPr>
        <w:t>0</w:t>
      </w:r>
      <w:r w:rsidR="00DF0157" w:rsidRPr="00C27638">
        <w:rPr>
          <w:rFonts w:ascii="Times New Roman" w:hAnsi="Times New Roman" w:cs="Times New Roman"/>
          <w:sz w:val="24"/>
          <w:szCs w:val="24"/>
        </w:rPr>
        <w:t xml:space="preserve"> days from the date of last exposure</w:t>
      </w:r>
    </w:p>
    <w:p w14:paraId="5B46CF0F" w14:textId="39AC45E6" w:rsidR="005D278A" w:rsidRPr="00C27638" w:rsidRDefault="005D278A" w:rsidP="005D278A">
      <w:pPr>
        <w:pStyle w:val="ListParagraph"/>
        <w:numPr>
          <w:ilvl w:val="1"/>
          <w:numId w:val="11"/>
        </w:numPr>
        <w:spacing w:after="0"/>
        <w:rPr>
          <w:rFonts w:ascii="Times New Roman" w:hAnsi="Times New Roman" w:cs="Times New Roman"/>
          <w:sz w:val="24"/>
          <w:szCs w:val="24"/>
        </w:rPr>
      </w:pPr>
      <w:r w:rsidRPr="00C27638">
        <w:rPr>
          <w:rFonts w:ascii="Times New Roman" w:eastAsia="Times New Roman" w:hAnsi="Times New Roman" w:cs="Times New Roman"/>
          <w:color w:val="000000"/>
          <w:sz w:val="24"/>
          <w:szCs w:val="24"/>
        </w:rPr>
        <w:t>Alternatively, residents can be removed from TBPs after day 7 following the exposure (day 0) if a viral test is negative for SARS-CoV-2 and they do not develop symptoms. The specimen should be collected and tested within 48 hours before the time of planned discontinuation of Transmission-Based Precautions</w:t>
      </w:r>
    </w:p>
    <w:p w14:paraId="7F29844E" w14:textId="266363B1" w:rsidR="00DF0157" w:rsidRDefault="00DF0157" w:rsidP="00F61D18">
      <w:pPr>
        <w:pStyle w:val="ListParagraph"/>
        <w:numPr>
          <w:ilvl w:val="0"/>
          <w:numId w:val="11"/>
        </w:numPr>
        <w:tabs>
          <w:tab w:val="left" w:pos="1410"/>
        </w:tabs>
        <w:rPr>
          <w:rFonts w:ascii="Times New Roman" w:hAnsi="Times New Roman" w:cs="Times New Roman"/>
          <w:sz w:val="24"/>
          <w:szCs w:val="24"/>
        </w:rPr>
      </w:pPr>
      <w:r>
        <w:rPr>
          <w:rFonts w:ascii="Times New Roman" w:hAnsi="Times New Roman" w:cs="Times New Roman"/>
          <w:sz w:val="24"/>
          <w:szCs w:val="24"/>
        </w:rPr>
        <w:t>If the resident is discharged to the community during the quarantine period, requirements applicable for quarantine in the community applies.</w:t>
      </w:r>
    </w:p>
    <w:p w14:paraId="4DF43520" w14:textId="53277E14" w:rsidR="00DF0157" w:rsidRPr="004A497F" w:rsidRDefault="00DF0157" w:rsidP="00DF0157">
      <w:pPr>
        <w:pStyle w:val="ListParagraph"/>
        <w:numPr>
          <w:ilvl w:val="0"/>
          <w:numId w:val="12"/>
        </w:numPr>
        <w:tabs>
          <w:tab w:val="left" w:pos="1410"/>
        </w:tabs>
        <w:rPr>
          <w:rFonts w:ascii="Times New Roman" w:hAnsi="Times New Roman" w:cs="Times New Roman"/>
          <w:sz w:val="24"/>
          <w:szCs w:val="24"/>
        </w:rPr>
      </w:pPr>
      <w:r>
        <w:rPr>
          <w:rFonts w:ascii="Times New Roman" w:hAnsi="Times New Roman" w:cs="Times New Roman"/>
          <w:sz w:val="24"/>
          <w:szCs w:val="24"/>
        </w:rPr>
        <w:t xml:space="preserve">The local health department (LHD) will be notified of the discharge. </w:t>
      </w:r>
    </w:p>
    <w:p w14:paraId="6CD19FB2" w14:textId="77777777" w:rsidR="004D2B3B" w:rsidRDefault="004D2B3B" w:rsidP="00940D39">
      <w:pPr>
        <w:tabs>
          <w:tab w:val="left" w:pos="1410"/>
        </w:tabs>
        <w:rPr>
          <w:rFonts w:ascii="Times New Roman" w:hAnsi="Times New Roman" w:cs="Times New Roman"/>
          <w:sz w:val="24"/>
          <w:szCs w:val="24"/>
        </w:rPr>
      </w:pPr>
    </w:p>
    <w:p w14:paraId="2DB704D0" w14:textId="77777777" w:rsidR="004D2B3B" w:rsidRDefault="004D2B3B" w:rsidP="00940D39">
      <w:pPr>
        <w:tabs>
          <w:tab w:val="left" w:pos="1410"/>
        </w:tabs>
        <w:rPr>
          <w:rFonts w:ascii="Times New Roman" w:hAnsi="Times New Roman" w:cs="Times New Roman"/>
          <w:sz w:val="24"/>
          <w:szCs w:val="24"/>
        </w:rPr>
      </w:pPr>
    </w:p>
    <w:p w14:paraId="012AD9D8" w14:textId="77777777" w:rsidR="004D2B3B" w:rsidRDefault="004D2B3B" w:rsidP="00940D39">
      <w:pPr>
        <w:tabs>
          <w:tab w:val="left" w:pos="1410"/>
        </w:tabs>
        <w:rPr>
          <w:rFonts w:ascii="Times New Roman" w:hAnsi="Times New Roman" w:cs="Times New Roman"/>
          <w:sz w:val="24"/>
          <w:szCs w:val="24"/>
        </w:rPr>
      </w:pPr>
    </w:p>
    <w:p w14:paraId="1F87FCBC" w14:textId="77777777" w:rsidR="004D2B3B" w:rsidRDefault="004D2B3B" w:rsidP="00940D39">
      <w:pPr>
        <w:tabs>
          <w:tab w:val="left" w:pos="1410"/>
        </w:tabs>
        <w:rPr>
          <w:rFonts w:ascii="Times New Roman" w:hAnsi="Times New Roman" w:cs="Times New Roman"/>
          <w:sz w:val="24"/>
          <w:szCs w:val="24"/>
        </w:rPr>
      </w:pPr>
    </w:p>
    <w:p w14:paraId="3858354A" w14:textId="77777777" w:rsidR="004D2B3B" w:rsidRDefault="004D2B3B" w:rsidP="00940D39">
      <w:pPr>
        <w:tabs>
          <w:tab w:val="left" w:pos="1410"/>
        </w:tabs>
        <w:rPr>
          <w:rFonts w:ascii="Times New Roman" w:hAnsi="Times New Roman" w:cs="Times New Roman"/>
          <w:sz w:val="24"/>
          <w:szCs w:val="24"/>
        </w:rPr>
      </w:pPr>
    </w:p>
    <w:p w14:paraId="43D915BF" w14:textId="77777777" w:rsidR="00E62BCA" w:rsidRDefault="00E62BCA" w:rsidP="00940D39">
      <w:pPr>
        <w:tabs>
          <w:tab w:val="left" w:pos="1410"/>
        </w:tabs>
        <w:rPr>
          <w:rFonts w:ascii="Times New Roman" w:hAnsi="Times New Roman" w:cs="Times New Roman"/>
          <w:b/>
          <w:bCs/>
          <w:sz w:val="24"/>
          <w:szCs w:val="24"/>
          <w:u w:val="single"/>
        </w:rPr>
      </w:pPr>
    </w:p>
    <w:p w14:paraId="55B01902" w14:textId="77777777" w:rsidR="00E62BCA" w:rsidRDefault="00E62BCA" w:rsidP="00940D39">
      <w:pPr>
        <w:tabs>
          <w:tab w:val="left" w:pos="1410"/>
        </w:tabs>
        <w:rPr>
          <w:rFonts w:ascii="Times New Roman" w:hAnsi="Times New Roman" w:cs="Times New Roman"/>
          <w:b/>
          <w:bCs/>
          <w:sz w:val="24"/>
          <w:szCs w:val="24"/>
          <w:u w:val="single"/>
        </w:rPr>
      </w:pPr>
    </w:p>
    <w:p w14:paraId="565997E9" w14:textId="77777777" w:rsidR="00E62BCA" w:rsidRDefault="00E62BCA" w:rsidP="00940D39">
      <w:pPr>
        <w:tabs>
          <w:tab w:val="left" w:pos="1410"/>
        </w:tabs>
        <w:rPr>
          <w:rFonts w:ascii="Times New Roman" w:hAnsi="Times New Roman" w:cs="Times New Roman"/>
          <w:b/>
          <w:bCs/>
          <w:sz w:val="24"/>
          <w:szCs w:val="24"/>
          <w:u w:val="single"/>
        </w:rPr>
      </w:pPr>
    </w:p>
    <w:p w14:paraId="2F9484FE" w14:textId="77777777" w:rsidR="00E62BCA" w:rsidRDefault="00E62BCA" w:rsidP="00940D39">
      <w:pPr>
        <w:tabs>
          <w:tab w:val="left" w:pos="1410"/>
        </w:tabs>
        <w:rPr>
          <w:rFonts w:ascii="Times New Roman" w:hAnsi="Times New Roman" w:cs="Times New Roman"/>
          <w:b/>
          <w:bCs/>
          <w:sz w:val="24"/>
          <w:szCs w:val="24"/>
          <w:u w:val="single"/>
        </w:rPr>
      </w:pPr>
    </w:p>
    <w:p w14:paraId="055F329D" w14:textId="77777777" w:rsidR="00E62BCA" w:rsidRDefault="00E62BCA" w:rsidP="00940D39">
      <w:pPr>
        <w:tabs>
          <w:tab w:val="left" w:pos="1410"/>
        </w:tabs>
        <w:rPr>
          <w:rFonts w:ascii="Times New Roman" w:hAnsi="Times New Roman" w:cs="Times New Roman"/>
          <w:b/>
          <w:bCs/>
          <w:sz w:val="24"/>
          <w:szCs w:val="24"/>
          <w:u w:val="single"/>
        </w:rPr>
      </w:pPr>
    </w:p>
    <w:p w14:paraId="2309E43C" w14:textId="77777777" w:rsidR="00E62BCA" w:rsidRDefault="00E62BCA" w:rsidP="00940D39">
      <w:pPr>
        <w:tabs>
          <w:tab w:val="left" w:pos="1410"/>
        </w:tabs>
        <w:rPr>
          <w:rFonts w:ascii="Times New Roman" w:hAnsi="Times New Roman" w:cs="Times New Roman"/>
          <w:b/>
          <w:bCs/>
          <w:sz w:val="24"/>
          <w:szCs w:val="24"/>
          <w:u w:val="single"/>
        </w:rPr>
      </w:pPr>
    </w:p>
    <w:p w14:paraId="16A15CBE" w14:textId="77777777" w:rsidR="00E62BCA" w:rsidRDefault="00E62BCA" w:rsidP="00940D39">
      <w:pPr>
        <w:tabs>
          <w:tab w:val="left" w:pos="1410"/>
        </w:tabs>
        <w:rPr>
          <w:rFonts w:ascii="Times New Roman" w:hAnsi="Times New Roman" w:cs="Times New Roman"/>
          <w:b/>
          <w:bCs/>
          <w:sz w:val="24"/>
          <w:szCs w:val="24"/>
          <w:u w:val="single"/>
        </w:rPr>
      </w:pPr>
    </w:p>
    <w:p w14:paraId="2059AB3E" w14:textId="77777777" w:rsidR="00E62BCA" w:rsidRDefault="00E62BCA" w:rsidP="00940D39">
      <w:pPr>
        <w:tabs>
          <w:tab w:val="left" w:pos="1410"/>
        </w:tabs>
        <w:rPr>
          <w:rFonts w:ascii="Times New Roman" w:hAnsi="Times New Roman" w:cs="Times New Roman"/>
          <w:b/>
          <w:bCs/>
          <w:sz w:val="24"/>
          <w:szCs w:val="24"/>
          <w:u w:val="single"/>
        </w:rPr>
      </w:pPr>
    </w:p>
    <w:p w14:paraId="629C4626" w14:textId="77777777" w:rsidR="00E62BCA" w:rsidRDefault="00E62BCA" w:rsidP="00940D39">
      <w:pPr>
        <w:tabs>
          <w:tab w:val="left" w:pos="1410"/>
        </w:tabs>
        <w:rPr>
          <w:rFonts w:ascii="Times New Roman" w:hAnsi="Times New Roman" w:cs="Times New Roman"/>
          <w:b/>
          <w:bCs/>
          <w:sz w:val="24"/>
          <w:szCs w:val="24"/>
          <w:u w:val="single"/>
        </w:rPr>
      </w:pPr>
    </w:p>
    <w:p w14:paraId="3846BC38" w14:textId="77777777" w:rsidR="00E62BCA" w:rsidRDefault="00E62BCA" w:rsidP="00940D39">
      <w:pPr>
        <w:tabs>
          <w:tab w:val="left" w:pos="1410"/>
        </w:tabs>
        <w:rPr>
          <w:rFonts w:ascii="Times New Roman" w:hAnsi="Times New Roman" w:cs="Times New Roman"/>
          <w:b/>
          <w:bCs/>
          <w:sz w:val="24"/>
          <w:szCs w:val="24"/>
          <w:u w:val="single"/>
        </w:rPr>
      </w:pPr>
    </w:p>
    <w:p w14:paraId="43FE6B0C" w14:textId="203BFC32" w:rsidR="00E852AB" w:rsidRDefault="00FB1345" w:rsidP="00940D39">
      <w:pPr>
        <w:tabs>
          <w:tab w:val="left" w:pos="1410"/>
        </w:tabs>
        <w:rPr>
          <w:rFonts w:ascii="Times New Roman" w:hAnsi="Times New Roman" w:cs="Times New Roman"/>
          <w:b/>
          <w:bCs/>
          <w:sz w:val="24"/>
          <w:szCs w:val="24"/>
          <w:u w:val="single"/>
        </w:rPr>
      </w:pPr>
      <w:r w:rsidRPr="00E852AB">
        <w:rPr>
          <w:rFonts w:ascii="Times New Roman" w:hAnsi="Times New Roman" w:cs="Times New Roman"/>
          <w:b/>
          <w:bCs/>
          <w:sz w:val="24"/>
          <w:szCs w:val="24"/>
          <w:u w:val="single"/>
        </w:rPr>
        <w:t>REFERENCES</w:t>
      </w:r>
    </w:p>
    <w:p w14:paraId="6F853C4B" w14:textId="2291A1D1" w:rsidR="00E852AB" w:rsidRDefault="00E852AB" w:rsidP="00940D39">
      <w:pPr>
        <w:tabs>
          <w:tab w:val="left" w:pos="1410"/>
        </w:tabs>
        <w:rPr>
          <w:rFonts w:ascii="Times New Roman" w:hAnsi="Times New Roman" w:cs="Times New Roman"/>
          <w:sz w:val="24"/>
          <w:szCs w:val="24"/>
        </w:rPr>
      </w:pPr>
      <w:r>
        <w:rPr>
          <w:rFonts w:ascii="Times New Roman" w:hAnsi="Times New Roman" w:cs="Times New Roman"/>
          <w:sz w:val="24"/>
          <w:szCs w:val="24"/>
        </w:rPr>
        <w:t xml:space="preserve">CDC (Updated 2/6/2021). Discontinuation of Transmission-Based Precautions and Disposition of Patients with SARS-CoV-2 Infection in Health Care Settings. </w:t>
      </w:r>
      <w:hyperlink r:id="rId7" w:history="1">
        <w:r w:rsidRPr="002B336B">
          <w:rPr>
            <w:rStyle w:val="Hyperlink"/>
            <w:rFonts w:ascii="Times New Roman" w:hAnsi="Times New Roman" w:cs="Times New Roman"/>
            <w:sz w:val="24"/>
            <w:szCs w:val="24"/>
          </w:rPr>
          <w:t>https://www.cdc.gov/coronavirus/2019-ncov/hcp/disposition-hospitalized-patients.html</w:t>
        </w:r>
      </w:hyperlink>
    </w:p>
    <w:p w14:paraId="6C72B9C7" w14:textId="77777777" w:rsidR="00E852AB" w:rsidRDefault="00E852AB" w:rsidP="00940D39">
      <w:pPr>
        <w:tabs>
          <w:tab w:val="left" w:pos="1410"/>
        </w:tabs>
        <w:rPr>
          <w:rFonts w:ascii="Times New Roman" w:hAnsi="Times New Roman" w:cs="Times New Roman"/>
          <w:sz w:val="24"/>
          <w:szCs w:val="24"/>
        </w:rPr>
      </w:pPr>
    </w:p>
    <w:p w14:paraId="2B9AB030" w14:textId="2A35C927" w:rsidR="00FB1345" w:rsidRDefault="00E852AB" w:rsidP="00940D39">
      <w:pPr>
        <w:tabs>
          <w:tab w:val="left" w:pos="1410"/>
        </w:tabs>
        <w:rPr>
          <w:rFonts w:ascii="Times New Roman" w:hAnsi="Times New Roman" w:cs="Times New Roman"/>
          <w:sz w:val="24"/>
          <w:szCs w:val="24"/>
        </w:rPr>
      </w:pPr>
      <w:r>
        <w:rPr>
          <w:rFonts w:ascii="Times New Roman" w:hAnsi="Times New Roman" w:cs="Times New Roman"/>
          <w:sz w:val="24"/>
          <w:szCs w:val="24"/>
        </w:rPr>
        <w:t xml:space="preserve">NYSDOH (5/3/2021). Health Advisory: Discontinuation of TBPs for Patients with Covid-19 Who are Hospitalized or in Nursing Homes… Retrieved from </w:t>
      </w:r>
      <w:hyperlink r:id="rId8" w:history="1">
        <w:r w:rsidRPr="002B336B">
          <w:rPr>
            <w:rStyle w:val="Hyperlink"/>
            <w:rFonts w:ascii="Times New Roman" w:hAnsi="Times New Roman" w:cs="Times New Roman"/>
            <w:sz w:val="24"/>
            <w:szCs w:val="24"/>
          </w:rPr>
          <w:t>https://commerce.health.state.ny.us/HCSRestServices/HCSContentServices/docs?docPath=/hcs_Documents/Source/hpn/hpnSrc/C1849138447D6CA4E0530547A8C0BC81.pdf</w:t>
        </w:r>
      </w:hyperlink>
    </w:p>
    <w:p w14:paraId="7B584D42" w14:textId="77777777" w:rsidR="005D278A" w:rsidRDefault="005D278A" w:rsidP="005D278A">
      <w:pPr>
        <w:spacing w:after="0"/>
        <w:ind w:left="720" w:hanging="720"/>
        <w:rPr>
          <w:rFonts w:ascii="Times New Roman" w:hAnsi="Times New Roman" w:cs="Times New Roman"/>
          <w:sz w:val="24"/>
          <w:szCs w:val="24"/>
        </w:rPr>
      </w:pPr>
    </w:p>
    <w:p w14:paraId="4DBFDA9F" w14:textId="69A1B2E1" w:rsidR="005D278A" w:rsidRPr="00D234FE" w:rsidRDefault="005D278A" w:rsidP="005D278A">
      <w:pPr>
        <w:spacing w:after="0"/>
        <w:ind w:left="720" w:hanging="720"/>
        <w:rPr>
          <w:rFonts w:ascii="Times New Roman" w:hAnsi="Times New Roman" w:cs="Times New Roman"/>
          <w:sz w:val="24"/>
          <w:szCs w:val="24"/>
        </w:rPr>
      </w:pPr>
      <w:r w:rsidRPr="00D234FE">
        <w:rPr>
          <w:rFonts w:ascii="Times New Roman" w:hAnsi="Times New Roman" w:cs="Times New Roman"/>
          <w:sz w:val="24"/>
          <w:szCs w:val="24"/>
        </w:rPr>
        <w:t xml:space="preserve">CDC (2/2/2022). Interim Infection Prevention and Control Recommendations to Prevent SARS-CoV-2Spread in Nursing Homes. </w:t>
      </w:r>
      <w:hyperlink r:id="rId9" w:anchor="%3A%7E%3Atext%3DExpanded%20screening%20testing%20of%20asymptomatic%20HCP%20should%20be%20as%20follows%3A" w:history="1">
        <w:r w:rsidRPr="00D234FE">
          <w:rPr>
            <w:rStyle w:val="Hyperlink"/>
            <w:rFonts w:ascii="Times New Roman" w:hAnsi="Times New Roman" w:cs="Times New Roman"/>
            <w:sz w:val="24"/>
            <w:szCs w:val="24"/>
          </w:rPr>
          <w:t>https://www.cdc.gov/coronavirus/2019-ncov/hcp/long-term-care.html#%3A%7E%3Atext%3DExpanded%20screening%20testing%20of%20asymptomatic%20HCP%20should%20be%20as%20follows%3A</w:t>
        </w:r>
      </w:hyperlink>
    </w:p>
    <w:p w14:paraId="49391D72" w14:textId="77777777" w:rsidR="00E852AB" w:rsidRPr="00F71176" w:rsidRDefault="00E852AB" w:rsidP="00940D39">
      <w:pPr>
        <w:tabs>
          <w:tab w:val="left" w:pos="1410"/>
        </w:tabs>
        <w:rPr>
          <w:rFonts w:ascii="Times New Roman" w:hAnsi="Times New Roman" w:cs="Times New Roman"/>
          <w:sz w:val="24"/>
          <w:szCs w:val="24"/>
        </w:rPr>
      </w:pPr>
    </w:p>
    <w:sectPr w:rsidR="00E852AB" w:rsidRPr="00F71176" w:rsidSect="00D461A9">
      <w:headerReference w:type="default" r:id="rId10"/>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9D03F" w14:textId="77777777" w:rsidR="00E85F10" w:rsidRDefault="00E85F10" w:rsidP="00D461A9">
      <w:pPr>
        <w:spacing w:after="0" w:line="240" w:lineRule="auto"/>
      </w:pPr>
      <w:r>
        <w:separator/>
      </w:r>
    </w:p>
  </w:endnote>
  <w:endnote w:type="continuationSeparator" w:id="0">
    <w:p w14:paraId="4AB2B264" w14:textId="77777777" w:rsidR="00E85F10" w:rsidRDefault="00E85F10" w:rsidP="00D4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899018"/>
      <w:docPartObj>
        <w:docPartGallery w:val="Page Numbers (Bottom of Page)"/>
        <w:docPartUnique/>
      </w:docPartObj>
    </w:sdtPr>
    <w:sdtEndPr>
      <w:rPr>
        <w:noProof/>
      </w:rPr>
    </w:sdtEndPr>
    <w:sdtContent>
      <w:p w14:paraId="20540C10" w14:textId="1145BC7F" w:rsidR="00D461A9" w:rsidRDefault="00D461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3D8430" w14:textId="77777777" w:rsidR="00D461A9" w:rsidRDefault="00D46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6D395" w14:textId="77777777" w:rsidR="00E85F10" w:rsidRDefault="00E85F10" w:rsidP="00D461A9">
      <w:pPr>
        <w:spacing w:after="0" w:line="240" w:lineRule="auto"/>
      </w:pPr>
      <w:r>
        <w:separator/>
      </w:r>
    </w:p>
  </w:footnote>
  <w:footnote w:type="continuationSeparator" w:id="0">
    <w:p w14:paraId="4146E3D5" w14:textId="77777777" w:rsidR="00E85F10" w:rsidRDefault="00E85F10" w:rsidP="00D4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1331" w14:textId="13AFA440" w:rsidR="00D461A9" w:rsidRDefault="00D461A9" w:rsidP="00D461A9">
    <w:pPr>
      <w:pStyle w:val="Header"/>
      <w:tabs>
        <w:tab w:val="clear" w:pos="4680"/>
        <w:tab w:val="clear" w:pos="9360"/>
        <w:tab w:val="left" w:pos="2490"/>
      </w:tabs>
    </w:pPr>
    <w:r>
      <w:rPr>
        <w:noProof/>
      </w:rPr>
      <w:drawing>
        <wp:inline distT="0" distB="0" distL="0" distR="0" wp14:anchorId="612C2972" wp14:editId="1E2F3276">
          <wp:extent cx="6309360" cy="5980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09360" cy="598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3978"/>
    <w:multiLevelType w:val="hybridMultilevel"/>
    <w:tmpl w:val="C2F81C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8F7C93"/>
    <w:multiLevelType w:val="hybridMultilevel"/>
    <w:tmpl w:val="C24A4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D6421B"/>
    <w:multiLevelType w:val="hybridMultilevel"/>
    <w:tmpl w:val="8876A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9F32EE"/>
    <w:multiLevelType w:val="hybridMultilevel"/>
    <w:tmpl w:val="DFFA13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DE2080"/>
    <w:multiLevelType w:val="hybridMultilevel"/>
    <w:tmpl w:val="E4B6B6D0"/>
    <w:lvl w:ilvl="0" w:tplc="5EBCA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392F92"/>
    <w:multiLevelType w:val="hybridMultilevel"/>
    <w:tmpl w:val="44AA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00AA3"/>
    <w:multiLevelType w:val="hybridMultilevel"/>
    <w:tmpl w:val="9C06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C111F"/>
    <w:multiLevelType w:val="hybridMultilevel"/>
    <w:tmpl w:val="249AAA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0B032A5"/>
    <w:multiLevelType w:val="hybridMultilevel"/>
    <w:tmpl w:val="22EC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80367"/>
    <w:multiLevelType w:val="hybridMultilevel"/>
    <w:tmpl w:val="F1862270"/>
    <w:lvl w:ilvl="0" w:tplc="A162A8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624AE7"/>
    <w:multiLevelType w:val="hybridMultilevel"/>
    <w:tmpl w:val="1CB249C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612226"/>
    <w:multiLevelType w:val="hybridMultilevel"/>
    <w:tmpl w:val="D7AED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04AEF"/>
    <w:multiLevelType w:val="hybridMultilevel"/>
    <w:tmpl w:val="DCD0AF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38748241">
    <w:abstractNumId w:val="3"/>
  </w:num>
  <w:num w:numId="2" w16cid:durableId="2032565373">
    <w:abstractNumId w:val="4"/>
  </w:num>
  <w:num w:numId="3" w16cid:durableId="5793156">
    <w:abstractNumId w:val="9"/>
  </w:num>
  <w:num w:numId="4" w16cid:durableId="975794723">
    <w:abstractNumId w:val="2"/>
  </w:num>
  <w:num w:numId="5" w16cid:durableId="1634099244">
    <w:abstractNumId w:val="7"/>
  </w:num>
  <w:num w:numId="6" w16cid:durableId="1400638347">
    <w:abstractNumId w:val="1"/>
  </w:num>
  <w:num w:numId="7" w16cid:durableId="961811840">
    <w:abstractNumId w:val="12"/>
  </w:num>
  <w:num w:numId="8" w16cid:durableId="2106539327">
    <w:abstractNumId w:val="11"/>
  </w:num>
  <w:num w:numId="9" w16cid:durableId="1707944212">
    <w:abstractNumId w:val="8"/>
  </w:num>
  <w:num w:numId="10" w16cid:durableId="2107848296">
    <w:abstractNumId w:val="5"/>
  </w:num>
  <w:num w:numId="11" w16cid:durableId="1724674624">
    <w:abstractNumId w:val="6"/>
  </w:num>
  <w:num w:numId="12" w16cid:durableId="1487169328">
    <w:abstractNumId w:val="0"/>
  </w:num>
  <w:num w:numId="13" w16cid:durableId="19115745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CD"/>
    <w:rsid w:val="000E4676"/>
    <w:rsid w:val="00107DBB"/>
    <w:rsid w:val="00172E21"/>
    <w:rsid w:val="001F76AC"/>
    <w:rsid w:val="002169C6"/>
    <w:rsid w:val="002201CD"/>
    <w:rsid w:val="00260BE3"/>
    <w:rsid w:val="003C0C51"/>
    <w:rsid w:val="004572F0"/>
    <w:rsid w:val="004A497F"/>
    <w:rsid w:val="004D2B3B"/>
    <w:rsid w:val="005D278A"/>
    <w:rsid w:val="00732B12"/>
    <w:rsid w:val="007E507D"/>
    <w:rsid w:val="00875961"/>
    <w:rsid w:val="009044CD"/>
    <w:rsid w:val="0093200D"/>
    <w:rsid w:val="00940D39"/>
    <w:rsid w:val="00950F81"/>
    <w:rsid w:val="00A25467"/>
    <w:rsid w:val="00AD5D21"/>
    <w:rsid w:val="00AF4907"/>
    <w:rsid w:val="00B30E52"/>
    <w:rsid w:val="00B4796B"/>
    <w:rsid w:val="00B8338B"/>
    <w:rsid w:val="00C230CF"/>
    <w:rsid w:val="00C27638"/>
    <w:rsid w:val="00D461A9"/>
    <w:rsid w:val="00D632C1"/>
    <w:rsid w:val="00DF0157"/>
    <w:rsid w:val="00E35A66"/>
    <w:rsid w:val="00E62BCA"/>
    <w:rsid w:val="00E852AB"/>
    <w:rsid w:val="00E85F10"/>
    <w:rsid w:val="00F41A49"/>
    <w:rsid w:val="00F61D18"/>
    <w:rsid w:val="00F71176"/>
    <w:rsid w:val="00FB1345"/>
    <w:rsid w:val="00FD37DA"/>
    <w:rsid w:val="00FE6364"/>
    <w:rsid w:val="00FF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12C2"/>
  <w15:chartTrackingRefBased/>
  <w15:docId w15:val="{9DBAA983-047C-4020-90AE-9523C673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1A9"/>
  </w:style>
  <w:style w:type="paragraph" w:styleId="Footer">
    <w:name w:val="footer"/>
    <w:basedOn w:val="Normal"/>
    <w:link w:val="FooterChar"/>
    <w:uiPriority w:val="99"/>
    <w:unhideWhenUsed/>
    <w:rsid w:val="00D46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1A9"/>
  </w:style>
  <w:style w:type="table" w:styleId="TableGrid">
    <w:name w:val="Table Grid"/>
    <w:basedOn w:val="TableNormal"/>
    <w:uiPriority w:val="59"/>
    <w:rsid w:val="00D4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2AB"/>
    <w:rPr>
      <w:color w:val="0563C1" w:themeColor="hyperlink"/>
      <w:u w:val="single"/>
    </w:rPr>
  </w:style>
  <w:style w:type="character" w:styleId="UnresolvedMention">
    <w:name w:val="Unresolved Mention"/>
    <w:basedOn w:val="DefaultParagraphFont"/>
    <w:uiPriority w:val="99"/>
    <w:semiHidden/>
    <w:unhideWhenUsed/>
    <w:rsid w:val="00E852AB"/>
    <w:rPr>
      <w:color w:val="605E5C"/>
      <w:shd w:val="clear" w:color="auto" w:fill="E1DFDD"/>
    </w:rPr>
  </w:style>
  <w:style w:type="paragraph" w:styleId="ListParagraph">
    <w:name w:val="List Paragraph"/>
    <w:basedOn w:val="Normal"/>
    <w:uiPriority w:val="34"/>
    <w:qFormat/>
    <w:rsid w:val="00260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rce.health.state.ny.us/HCSRestServices/HCSContentServices/docs?docPath=/hcs_Documents/Source/hpn/hpnSrc/C1849138447D6CA4E0530547A8C0BC8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hcp/disposition-hospitalized-patien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coronavirus/2019-ncov/hcp/long-term-car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Sukhdeo</dc:creator>
  <cp:keywords/>
  <dc:description/>
  <cp:lastModifiedBy>Arlette Sukhdeo</cp:lastModifiedBy>
  <cp:revision>35</cp:revision>
  <dcterms:created xsi:type="dcterms:W3CDTF">2021-05-05T14:45:00Z</dcterms:created>
  <dcterms:modified xsi:type="dcterms:W3CDTF">2022-05-02T21:56:00Z</dcterms:modified>
</cp:coreProperties>
</file>