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112B" w14:textId="4475DA28" w:rsidR="00C647B3" w:rsidRDefault="004C2DFC" w:rsidP="00C85262">
      <w:pPr>
        <w:jc w:val="center"/>
        <w:rPr>
          <w:color w:val="FF0000"/>
          <w:sz w:val="36"/>
          <w:szCs w:val="36"/>
        </w:rPr>
      </w:pPr>
      <w:r w:rsidRPr="004C2DFC">
        <w:rPr>
          <w:color w:val="FF0000"/>
          <w:sz w:val="36"/>
          <w:szCs w:val="36"/>
        </w:rPr>
        <w:t xml:space="preserve">SELF TESTING MADE EASY FOR COVID WITH </w:t>
      </w:r>
      <w:proofErr w:type="spellStart"/>
      <w:r w:rsidRPr="004C2DFC">
        <w:rPr>
          <w:color w:val="FF0000"/>
          <w:sz w:val="36"/>
          <w:szCs w:val="36"/>
        </w:rPr>
        <w:t>i</w:t>
      </w:r>
      <w:proofErr w:type="spellEnd"/>
      <w:r w:rsidRPr="004C2DFC">
        <w:rPr>
          <w:color w:val="FF0000"/>
          <w:sz w:val="36"/>
          <w:szCs w:val="36"/>
        </w:rPr>
        <w:t>-HEALTH TEST</w:t>
      </w:r>
    </w:p>
    <w:p w14:paraId="783F0486" w14:textId="0756607B" w:rsidR="00E17E1B" w:rsidRDefault="00E17E1B" w:rsidP="00E17E1B">
      <w:pPr>
        <w:rPr>
          <w:color w:val="FF0000"/>
          <w:sz w:val="36"/>
          <w:szCs w:val="36"/>
        </w:rPr>
      </w:pPr>
      <w:r>
        <w:rPr>
          <w:color w:val="FF0000"/>
          <w:sz w:val="36"/>
          <w:szCs w:val="36"/>
        </w:rPr>
        <w:t>TESTING SUPPLIES:</w:t>
      </w:r>
    </w:p>
    <w:p w14:paraId="463401F4" w14:textId="77777777" w:rsidR="00E17E1B" w:rsidRDefault="00E17E1B" w:rsidP="00E17E1B">
      <w:pPr>
        <w:pStyle w:val="ListParagraph"/>
        <w:numPr>
          <w:ilvl w:val="0"/>
          <w:numId w:val="1"/>
        </w:numPr>
        <w:rPr>
          <w:color w:val="FF0000"/>
          <w:sz w:val="36"/>
          <w:szCs w:val="36"/>
        </w:rPr>
      </w:pPr>
      <w:r>
        <w:rPr>
          <w:color w:val="FF0000"/>
          <w:sz w:val="36"/>
          <w:szCs w:val="36"/>
        </w:rPr>
        <w:t xml:space="preserve">COLLECTION SWAB </w:t>
      </w:r>
    </w:p>
    <w:p w14:paraId="0C59E623" w14:textId="32075C98" w:rsidR="00E17E1B" w:rsidRDefault="00E17E1B" w:rsidP="00E17E1B">
      <w:pPr>
        <w:pStyle w:val="ListParagraph"/>
        <w:numPr>
          <w:ilvl w:val="0"/>
          <w:numId w:val="1"/>
        </w:numPr>
        <w:rPr>
          <w:color w:val="FF0000"/>
          <w:sz w:val="36"/>
          <w:szCs w:val="36"/>
        </w:rPr>
      </w:pPr>
      <w:r>
        <w:rPr>
          <w:color w:val="FF0000"/>
          <w:sz w:val="36"/>
          <w:szCs w:val="36"/>
        </w:rPr>
        <w:t>MIXING TUBE</w:t>
      </w:r>
    </w:p>
    <w:p w14:paraId="5F77F215" w14:textId="5D013519" w:rsidR="00C85262" w:rsidRPr="00C85262" w:rsidRDefault="00C85262" w:rsidP="00C85262">
      <w:pPr>
        <w:pStyle w:val="ListParagraph"/>
        <w:numPr>
          <w:ilvl w:val="0"/>
          <w:numId w:val="1"/>
        </w:numPr>
        <w:rPr>
          <w:color w:val="FF0000"/>
          <w:sz w:val="36"/>
          <w:szCs w:val="36"/>
        </w:rPr>
      </w:pPr>
      <w:r>
        <w:rPr>
          <w:color w:val="FF0000"/>
          <w:sz w:val="36"/>
          <w:szCs w:val="36"/>
        </w:rPr>
        <w:t>TEST CARD</w:t>
      </w:r>
    </w:p>
    <w:tbl>
      <w:tblPr>
        <w:tblStyle w:val="TableGrid"/>
        <w:tblW w:w="0" w:type="auto"/>
        <w:tblLook w:val="04A0" w:firstRow="1" w:lastRow="0" w:firstColumn="1" w:lastColumn="0" w:noHBand="0" w:noVBand="1"/>
      </w:tblPr>
      <w:tblGrid>
        <w:gridCol w:w="9350"/>
      </w:tblGrid>
      <w:tr w:rsidR="00E17E1B" w14:paraId="20403660" w14:textId="77777777" w:rsidTr="001400E4">
        <w:trPr>
          <w:trHeight w:val="5093"/>
        </w:trPr>
        <w:tc>
          <w:tcPr>
            <w:tcW w:w="9350" w:type="dxa"/>
          </w:tcPr>
          <w:p w14:paraId="0C967ED1" w14:textId="7A166521" w:rsidR="00501DD5" w:rsidRDefault="00E17E1B" w:rsidP="00501DD5">
            <w:pPr>
              <w:keepNext/>
            </w:pPr>
            <w:r w:rsidRPr="00E17E1B">
              <w:rPr>
                <w:noProof/>
              </w:rPr>
              <w:drawing>
                <wp:inline distT="0" distB="0" distL="0" distR="0" wp14:anchorId="5A72CB94" wp14:editId="00F8CA48">
                  <wp:extent cx="5557941" cy="2873977"/>
                  <wp:effectExtent l="0" t="0" r="5080" b="3175"/>
                  <wp:docPr id="3" name="Picture 3" descr="Items in test kit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ems in test kit pack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7330" cy="2909858"/>
                          </a:xfrm>
                          <a:prstGeom prst="rect">
                            <a:avLst/>
                          </a:prstGeom>
                          <a:noFill/>
                          <a:ln>
                            <a:noFill/>
                          </a:ln>
                        </pic:spPr>
                      </pic:pic>
                    </a:graphicData>
                  </a:graphic>
                </wp:inline>
              </w:drawing>
            </w:r>
          </w:p>
          <w:p w14:paraId="65109CD6" w14:textId="69D0C362" w:rsidR="001400E4" w:rsidRDefault="00501DD5" w:rsidP="001400E4">
            <w:pPr>
              <w:pStyle w:val="Caption"/>
            </w:pPr>
            <w:r>
              <w:t xml:space="preserve">Figure </w:t>
            </w:r>
            <w:r w:rsidR="001400E4">
              <w:t>1</w:t>
            </w:r>
            <w:r>
              <w:t xml:space="preserve"> </w:t>
            </w:r>
            <w:proofErr w:type="gramStart"/>
            <w:r>
              <w:t>COLLECTION  SWAB</w:t>
            </w:r>
            <w:proofErr w:type="gramEnd"/>
            <w:r w:rsidR="001400E4">
              <w:t xml:space="preserve">         Figure 2 Test kit box                 Figure 3 TEST CARD                                   Figure 4  Mixing Tube</w:t>
            </w:r>
          </w:p>
          <w:p w14:paraId="4A364D4C" w14:textId="48329DA5" w:rsidR="00E17E1B" w:rsidRDefault="001400E4" w:rsidP="00501DD5">
            <w:pPr>
              <w:pStyle w:val="Caption"/>
              <w:rPr>
                <w:color w:val="FF0000"/>
                <w:sz w:val="36"/>
                <w:szCs w:val="36"/>
              </w:rPr>
            </w:pPr>
            <w:r>
              <w:rPr>
                <w:color w:val="FF0000"/>
                <w:sz w:val="36"/>
                <w:szCs w:val="36"/>
              </w:rPr>
              <w:t xml:space="preserve"> </w:t>
            </w:r>
          </w:p>
        </w:tc>
      </w:tr>
    </w:tbl>
    <w:p w14:paraId="3100EDC6" w14:textId="043990D9" w:rsidR="00830D83" w:rsidRPr="00830D83" w:rsidRDefault="004C2DFC" w:rsidP="004512C5">
      <w:pPr>
        <w:rPr>
          <w:color w:val="4472C4" w:themeColor="accent1"/>
          <w:sz w:val="48"/>
          <w:szCs w:val="48"/>
        </w:rPr>
      </w:pPr>
      <w:r w:rsidRPr="004512C5">
        <w:rPr>
          <w:color w:val="4472C4" w:themeColor="accent1"/>
          <w:sz w:val="48"/>
          <w:szCs w:val="48"/>
        </w:rPr>
        <w:t>STEP ONE</w:t>
      </w:r>
      <w:r w:rsidR="004512C5">
        <w:rPr>
          <w:color w:val="4472C4" w:themeColor="accent1"/>
          <w:sz w:val="48"/>
          <w:szCs w:val="48"/>
        </w:rPr>
        <w:t xml:space="preserve">:  </w:t>
      </w:r>
      <w:r w:rsidR="00830D83" w:rsidRPr="00830D83">
        <w:rPr>
          <w:rFonts w:ascii="Lato" w:eastAsia="Times New Roman" w:hAnsi="Lato" w:cs="Times New Roman"/>
          <w:b/>
          <w:bCs/>
          <w:color w:val="111111"/>
          <w:sz w:val="40"/>
          <w:szCs w:val="40"/>
        </w:rPr>
        <w:t>SWAB</w:t>
      </w:r>
      <w:r w:rsidR="00830D83">
        <w:rPr>
          <w:rFonts w:ascii="Lato" w:eastAsia="Times New Roman" w:hAnsi="Lato" w:cs="Times New Roman"/>
          <w:b/>
          <w:bCs/>
          <w:color w:val="111111"/>
          <w:sz w:val="40"/>
          <w:szCs w:val="40"/>
        </w:rPr>
        <w:t xml:space="preserve">  5 times each nostril</w:t>
      </w:r>
    </w:p>
    <w:p w14:paraId="5F25470C" w14:textId="3BD23ED9" w:rsidR="004512C5" w:rsidRPr="004512C5" w:rsidRDefault="00830D83" w:rsidP="004512C5">
      <w:pPr>
        <w:shd w:val="clear" w:color="auto" w:fill="FFFFFF"/>
        <w:spacing w:after="0" w:line="300" w:lineRule="atLeast"/>
        <w:jc w:val="center"/>
        <w:rPr>
          <w:rFonts w:ascii="Lato" w:eastAsia="Times New Roman" w:hAnsi="Lato" w:cs="Times New Roman"/>
          <w:color w:val="000000"/>
          <w:sz w:val="21"/>
          <w:szCs w:val="21"/>
        </w:rPr>
      </w:pPr>
      <w:r w:rsidRPr="00830D83">
        <w:rPr>
          <w:rFonts w:ascii="Lato" w:eastAsia="Times New Roman" w:hAnsi="Lato" w:cs="Times New Roman"/>
          <w:color w:val="000000"/>
          <w:sz w:val="32"/>
          <w:szCs w:val="32"/>
        </w:rPr>
        <w:t>Brush against the inner wall of both nostrils 5 times each in a circular motion with a non-invasive nasal swab. Our nasal swab is soft, highly absorbent, and only needs to be inserted ½ - ¾ inches so you can test yourself comfortably</w:t>
      </w:r>
      <w:r w:rsidRPr="00830D83">
        <w:rPr>
          <w:rFonts w:ascii="Lato" w:eastAsia="Times New Roman" w:hAnsi="Lato" w:cs="Times New Roman"/>
          <w:color w:val="000000"/>
          <w:sz w:val="21"/>
          <w:szCs w:val="21"/>
        </w:rPr>
        <w:t>.</w:t>
      </w:r>
    </w:p>
    <w:p w14:paraId="4CFA59C4" w14:textId="6B699672" w:rsidR="00830D83" w:rsidRPr="00830D83" w:rsidRDefault="00830D83" w:rsidP="004512C5">
      <w:pPr>
        <w:rPr>
          <w:color w:val="4472C4" w:themeColor="accent1"/>
          <w:sz w:val="48"/>
          <w:szCs w:val="48"/>
        </w:rPr>
      </w:pPr>
      <w:r w:rsidRPr="004512C5">
        <w:rPr>
          <w:color w:val="4472C4" w:themeColor="accent1"/>
          <w:sz w:val="48"/>
          <w:szCs w:val="48"/>
        </w:rPr>
        <w:t xml:space="preserve">STEP </w:t>
      </w:r>
      <w:r w:rsidR="00E17E1B" w:rsidRPr="004512C5">
        <w:rPr>
          <w:color w:val="4472C4" w:themeColor="accent1"/>
          <w:sz w:val="48"/>
          <w:szCs w:val="48"/>
        </w:rPr>
        <w:t>TWO</w:t>
      </w:r>
      <w:r w:rsidRPr="004512C5">
        <w:rPr>
          <w:color w:val="4472C4" w:themeColor="accent1"/>
          <w:sz w:val="48"/>
          <w:szCs w:val="48"/>
        </w:rPr>
        <w:t>:</w:t>
      </w:r>
      <w:r w:rsidR="004512C5">
        <w:rPr>
          <w:color w:val="4472C4" w:themeColor="accent1"/>
          <w:sz w:val="48"/>
          <w:szCs w:val="48"/>
        </w:rPr>
        <w:t xml:space="preserve">  </w:t>
      </w:r>
      <w:r w:rsidRPr="00830D83">
        <w:rPr>
          <w:rFonts w:ascii="Lato" w:eastAsia="Times New Roman" w:hAnsi="Lato" w:cs="Times New Roman"/>
          <w:b/>
          <w:bCs/>
          <w:color w:val="111111"/>
          <w:sz w:val="40"/>
          <w:szCs w:val="40"/>
        </w:rPr>
        <w:t>DIP</w:t>
      </w:r>
      <w:r>
        <w:rPr>
          <w:rFonts w:ascii="Lato" w:eastAsia="Times New Roman" w:hAnsi="Lato" w:cs="Times New Roman"/>
          <w:b/>
          <w:bCs/>
          <w:color w:val="111111"/>
          <w:sz w:val="40"/>
          <w:szCs w:val="40"/>
        </w:rPr>
        <w:t xml:space="preserve"> and STIR 15</w:t>
      </w:r>
      <w:r w:rsidR="00C85262">
        <w:rPr>
          <w:rFonts w:ascii="Lato" w:eastAsia="Times New Roman" w:hAnsi="Lato" w:cs="Times New Roman"/>
          <w:b/>
          <w:bCs/>
          <w:color w:val="111111"/>
          <w:sz w:val="40"/>
          <w:szCs w:val="40"/>
        </w:rPr>
        <w:t xml:space="preserve"> times in mixing tube</w:t>
      </w:r>
    </w:p>
    <w:p w14:paraId="46D05C6E" w14:textId="52AFD19B" w:rsidR="00E17E1B" w:rsidRPr="001400E4" w:rsidRDefault="00830D83" w:rsidP="001400E4">
      <w:pPr>
        <w:shd w:val="clear" w:color="auto" w:fill="FFFFFF"/>
        <w:spacing w:after="0" w:line="300" w:lineRule="atLeast"/>
        <w:jc w:val="center"/>
        <w:rPr>
          <w:rFonts w:ascii="Lato" w:eastAsia="Times New Roman" w:hAnsi="Lato" w:cs="Times New Roman"/>
          <w:color w:val="000000"/>
          <w:sz w:val="32"/>
          <w:szCs w:val="32"/>
        </w:rPr>
      </w:pPr>
      <w:r w:rsidRPr="00830D83">
        <w:rPr>
          <w:rFonts w:ascii="Lato" w:eastAsia="Times New Roman" w:hAnsi="Lato" w:cs="Times New Roman"/>
          <w:color w:val="000000"/>
          <w:sz w:val="32"/>
          <w:szCs w:val="32"/>
        </w:rPr>
        <w:t>Insert the swab with the sample into the bottom of the tube and stir it in the fluid 15 times. Squeeze the sides of the tube around the swab as you pull it out. </w:t>
      </w:r>
    </w:p>
    <w:p w14:paraId="361AC558" w14:textId="7648D6B8" w:rsidR="00E17E1B" w:rsidRPr="00830D83" w:rsidRDefault="00E17E1B" w:rsidP="004512C5">
      <w:pPr>
        <w:rPr>
          <w:color w:val="4472C4" w:themeColor="accent1"/>
          <w:sz w:val="48"/>
          <w:szCs w:val="48"/>
        </w:rPr>
      </w:pPr>
      <w:r w:rsidRPr="004512C5">
        <w:rPr>
          <w:color w:val="4472C4" w:themeColor="accent1"/>
          <w:sz w:val="48"/>
          <w:szCs w:val="48"/>
        </w:rPr>
        <w:t>STEP THREE:</w:t>
      </w:r>
      <w:r w:rsidR="004512C5">
        <w:rPr>
          <w:color w:val="4472C4" w:themeColor="accent1"/>
          <w:sz w:val="48"/>
          <w:szCs w:val="48"/>
        </w:rPr>
        <w:t xml:space="preserve">  </w:t>
      </w:r>
      <w:r w:rsidRPr="00830D83">
        <w:rPr>
          <w:rFonts w:ascii="Lato" w:eastAsia="Times New Roman" w:hAnsi="Lato" w:cs="Times New Roman"/>
          <w:b/>
          <w:bCs/>
          <w:color w:val="111111"/>
          <w:sz w:val="40"/>
          <w:szCs w:val="40"/>
        </w:rPr>
        <w:t>DRIP</w:t>
      </w:r>
      <w:r>
        <w:rPr>
          <w:rFonts w:ascii="Lato" w:eastAsia="Times New Roman" w:hAnsi="Lato" w:cs="Times New Roman"/>
          <w:b/>
          <w:bCs/>
          <w:color w:val="111111"/>
          <w:sz w:val="40"/>
          <w:szCs w:val="40"/>
        </w:rPr>
        <w:t xml:space="preserve"> X 3</w:t>
      </w:r>
      <w:r w:rsidR="00C85262">
        <w:rPr>
          <w:rFonts w:ascii="Lato" w:eastAsia="Times New Roman" w:hAnsi="Lato" w:cs="Times New Roman"/>
          <w:b/>
          <w:bCs/>
          <w:color w:val="111111"/>
          <w:sz w:val="40"/>
          <w:szCs w:val="40"/>
        </w:rPr>
        <w:t xml:space="preserve"> ON TEST CARD</w:t>
      </w:r>
      <w:r w:rsidR="001400E4">
        <w:rPr>
          <w:rFonts w:ascii="Lato" w:eastAsia="Times New Roman" w:hAnsi="Lato" w:cs="Times New Roman"/>
          <w:b/>
          <w:bCs/>
          <w:color w:val="111111"/>
          <w:sz w:val="40"/>
          <w:szCs w:val="40"/>
        </w:rPr>
        <w:t xml:space="preserve"> (remove the clear plastic tip to allow the drips to come out)</w:t>
      </w:r>
    </w:p>
    <w:p w14:paraId="3C119903" w14:textId="77777777" w:rsidR="00E17E1B" w:rsidRPr="00830D83" w:rsidRDefault="00E17E1B" w:rsidP="00E17E1B">
      <w:pPr>
        <w:shd w:val="clear" w:color="auto" w:fill="FFFFFF"/>
        <w:spacing w:after="0" w:line="300" w:lineRule="atLeast"/>
        <w:jc w:val="center"/>
        <w:rPr>
          <w:rFonts w:ascii="Lato" w:eastAsia="Times New Roman" w:hAnsi="Lato" w:cs="Times New Roman"/>
          <w:color w:val="000000"/>
          <w:sz w:val="36"/>
          <w:szCs w:val="36"/>
        </w:rPr>
      </w:pPr>
      <w:r w:rsidRPr="00830D83">
        <w:rPr>
          <w:rFonts w:ascii="Lato" w:eastAsia="Times New Roman" w:hAnsi="Lato" w:cs="Times New Roman"/>
          <w:color w:val="000000"/>
          <w:sz w:val="36"/>
          <w:szCs w:val="36"/>
        </w:rPr>
        <w:t>Put 3 drops of the mixed solution onto the sample port of the COVID-19 test card.</w:t>
      </w:r>
    </w:p>
    <w:p w14:paraId="29878B5F" w14:textId="77777777" w:rsidR="00E17E1B" w:rsidRPr="00830D83" w:rsidRDefault="00E17E1B" w:rsidP="00C85262">
      <w:pPr>
        <w:shd w:val="clear" w:color="auto" w:fill="FFFFFF"/>
        <w:spacing w:after="0" w:line="300" w:lineRule="atLeast"/>
        <w:rPr>
          <w:rFonts w:ascii="Lato" w:eastAsia="Times New Roman" w:hAnsi="Lato" w:cs="Times New Roman"/>
          <w:color w:val="000000"/>
          <w:sz w:val="21"/>
          <w:szCs w:val="21"/>
        </w:rPr>
      </w:pPr>
    </w:p>
    <w:p w14:paraId="47B769A4" w14:textId="63625AA3" w:rsidR="00830D83" w:rsidRPr="00830D83" w:rsidRDefault="00830D83" w:rsidP="00830D83">
      <w:pPr>
        <w:shd w:val="clear" w:color="auto" w:fill="FFFFFF"/>
        <w:spacing w:after="0" w:line="240" w:lineRule="auto"/>
        <w:rPr>
          <w:rFonts w:ascii="Lato" w:eastAsia="Times New Roman" w:hAnsi="Lato" w:cs="Times New Roman"/>
          <w:color w:val="000000"/>
          <w:sz w:val="21"/>
          <w:szCs w:val="21"/>
        </w:rPr>
      </w:pPr>
      <w:r w:rsidRPr="00830D83">
        <w:rPr>
          <w:rFonts w:ascii="Lato" w:eastAsia="Times New Roman" w:hAnsi="Lato" w:cs="Times New Roman"/>
          <w:noProof/>
          <w:color w:val="111111"/>
          <w:sz w:val="26"/>
          <w:szCs w:val="26"/>
        </w:rPr>
        <w:drawing>
          <wp:inline distT="0" distB="0" distL="0" distR="0" wp14:anchorId="62A8E83E" wp14:editId="537DAE1F">
            <wp:extent cx="967740" cy="1089660"/>
            <wp:effectExtent l="0" t="0" r="3810" b="0"/>
            <wp:docPr id="5" name="Picture 5" descr="Squeeze the liquid out of the swap by nipping the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queeze the liquid out of the swap by nipping the 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1089660"/>
                    </a:xfrm>
                    <a:prstGeom prst="rect">
                      <a:avLst/>
                    </a:prstGeom>
                    <a:noFill/>
                    <a:ln>
                      <a:noFill/>
                    </a:ln>
                  </pic:spPr>
                </pic:pic>
              </a:graphicData>
            </a:graphic>
          </wp:inline>
        </w:drawing>
      </w:r>
    </w:p>
    <w:p w14:paraId="625C97CF" w14:textId="41F88374" w:rsidR="00830D83" w:rsidRPr="00830D83" w:rsidRDefault="00E17E1B" w:rsidP="00C85262">
      <w:pPr>
        <w:shd w:val="clear" w:color="auto" w:fill="FFFFFF"/>
        <w:spacing w:after="375" w:line="300" w:lineRule="atLeast"/>
        <w:jc w:val="center"/>
        <w:outlineLvl w:val="2"/>
        <w:rPr>
          <w:rFonts w:ascii="Lato" w:eastAsia="Times New Roman" w:hAnsi="Lato" w:cs="Times New Roman"/>
          <w:b/>
          <w:bCs/>
          <w:color w:val="111111"/>
          <w:sz w:val="40"/>
          <w:szCs w:val="40"/>
        </w:rPr>
      </w:pPr>
      <w:r w:rsidRPr="00830D83">
        <w:rPr>
          <w:rFonts w:ascii="Lato" w:eastAsia="Times New Roman" w:hAnsi="Lato" w:cs="Times New Roman"/>
          <w:b/>
          <w:bCs/>
          <w:color w:val="111111"/>
          <w:sz w:val="40"/>
          <w:szCs w:val="40"/>
        </w:rPr>
        <w:t>WAIT 15 MINUTES</w:t>
      </w:r>
    </w:p>
    <w:p w14:paraId="320AE2BA" w14:textId="58582539" w:rsidR="004C2DFC" w:rsidRPr="004512C5" w:rsidRDefault="00830D83" w:rsidP="004512C5">
      <w:pPr>
        <w:shd w:val="clear" w:color="auto" w:fill="FFFFFF"/>
        <w:spacing w:after="0" w:line="300" w:lineRule="atLeast"/>
        <w:jc w:val="center"/>
        <w:rPr>
          <w:rFonts w:ascii="Lato" w:eastAsia="Times New Roman" w:hAnsi="Lato" w:cs="Times New Roman"/>
          <w:color w:val="000000"/>
          <w:sz w:val="36"/>
          <w:szCs w:val="36"/>
        </w:rPr>
      </w:pPr>
      <w:r w:rsidRPr="00830D83">
        <w:rPr>
          <w:rFonts w:ascii="Lato" w:eastAsia="Times New Roman" w:hAnsi="Lato" w:cs="Times New Roman"/>
          <w:color w:val="000000"/>
          <w:sz w:val="36"/>
          <w:szCs w:val="36"/>
        </w:rPr>
        <w:t>Start the timer</w:t>
      </w:r>
      <w:r w:rsidR="004512C5">
        <w:rPr>
          <w:rFonts w:ascii="Lato" w:eastAsia="Times New Roman" w:hAnsi="Lato" w:cs="Times New Roman"/>
          <w:color w:val="000000"/>
          <w:sz w:val="36"/>
          <w:szCs w:val="36"/>
        </w:rPr>
        <w:t>, or check your watch</w:t>
      </w:r>
    </w:p>
    <w:p w14:paraId="58E1F329" w14:textId="02C33667" w:rsidR="004512C5" w:rsidRDefault="00E17E1B" w:rsidP="004C2DFC">
      <w:pPr>
        <w:rPr>
          <w:color w:val="4472C4" w:themeColor="accent1"/>
          <w:sz w:val="36"/>
          <w:szCs w:val="36"/>
        </w:rPr>
      </w:pPr>
      <w:r w:rsidRPr="00830D83">
        <w:rPr>
          <w:rFonts w:ascii="Lato" w:eastAsia="Times New Roman" w:hAnsi="Lato" w:cs="Times New Roman"/>
          <w:noProof/>
          <w:color w:val="111111"/>
          <w:sz w:val="26"/>
          <w:szCs w:val="26"/>
        </w:rPr>
        <w:drawing>
          <wp:inline distT="0" distB="0" distL="0" distR="0" wp14:anchorId="1436016F" wp14:editId="76E1AD8D">
            <wp:extent cx="1562100" cy="1089660"/>
            <wp:effectExtent l="0" t="0" r="0" b="0"/>
            <wp:docPr id="4" name="Picture 4" descr="Put 3 drops of sample into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t 3 drops of sample into de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089660"/>
                    </a:xfrm>
                    <a:prstGeom prst="rect">
                      <a:avLst/>
                    </a:prstGeom>
                    <a:noFill/>
                    <a:ln>
                      <a:noFill/>
                    </a:ln>
                  </pic:spPr>
                </pic:pic>
              </a:graphicData>
            </a:graphic>
          </wp:inline>
        </w:drawing>
      </w:r>
    </w:p>
    <w:p w14:paraId="2BB718BB" w14:textId="77777777" w:rsidR="009E7FBE" w:rsidRDefault="004512C5" w:rsidP="004C2DFC">
      <w:pPr>
        <w:rPr>
          <w:color w:val="4472C4" w:themeColor="accent1"/>
          <w:sz w:val="36"/>
          <w:szCs w:val="36"/>
        </w:rPr>
      </w:pPr>
      <w:r>
        <w:rPr>
          <w:color w:val="4472C4" w:themeColor="accent1"/>
          <w:sz w:val="36"/>
          <w:szCs w:val="36"/>
        </w:rPr>
        <w:t xml:space="preserve">Negative result: </w:t>
      </w:r>
    </w:p>
    <w:p w14:paraId="160AB92E" w14:textId="62FE0CA3" w:rsidR="004512C5" w:rsidRPr="009E7FBE" w:rsidRDefault="004512C5" w:rsidP="004C2DFC">
      <w:pPr>
        <w:rPr>
          <w:color w:val="4472C4" w:themeColor="accent1"/>
          <w:sz w:val="24"/>
          <w:szCs w:val="24"/>
        </w:rPr>
      </w:pPr>
      <w:r>
        <w:rPr>
          <w:color w:val="4472C4" w:themeColor="accent1"/>
          <w:sz w:val="36"/>
          <w:szCs w:val="36"/>
        </w:rPr>
        <w:t xml:space="preserve"> </w:t>
      </w:r>
      <w:r w:rsidR="009E7FBE">
        <w:rPr>
          <w:color w:val="4472C4" w:themeColor="accent1"/>
          <w:sz w:val="36"/>
          <w:szCs w:val="36"/>
        </w:rPr>
        <w:t xml:space="preserve">           C            </w:t>
      </w:r>
      <w:r w:rsidR="009E7FBE" w:rsidRPr="009E7FBE">
        <w:rPr>
          <w:color w:val="4472C4" w:themeColor="accent1"/>
          <w:sz w:val="36"/>
          <w:szCs w:val="36"/>
        </w:rPr>
        <w:t xml:space="preserve"> T</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3192"/>
      </w:tblGrid>
      <w:tr w:rsidR="00C85262" w14:paraId="76F457E0" w14:textId="3165281E" w:rsidTr="00C85262">
        <w:trPr>
          <w:trHeight w:val="792"/>
        </w:trPr>
        <w:tc>
          <w:tcPr>
            <w:tcW w:w="1224" w:type="dxa"/>
          </w:tcPr>
          <w:p w14:paraId="6366B9D7" w14:textId="50979A0F" w:rsidR="00C85262" w:rsidRPr="009E7FBE" w:rsidRDefault="00C85262" w:rsidP="004C2DFC">
            <w:pPr>
              <w:rPr>
                <w:color w:val="4472C4" w:themeColor="accent1"/>
                <w:sz w:val="24"/>
                <w:szCs w:val="24"/>
              </w:rPr>
            </w:pPr>
          </w:p>
        </w:tc>
        <w:tc>
          <w:tcPr>
            <w:tcW w:w="3192" w:type="dxa"/>
          </w:tcPr>
          <w:p w14:paraId="10C0D427" w14:textId="77777777" w:rsidR="00C85262" w:rsidRPr="009E7FBE" w:rsidRDefault="00C85262" w:rsidP="00C85262">
            <w:pPr>
              <w:ind w:left="1332"/>
              <w:rPr>
                <w:color w:val="4472C4" w:themeColor="accent1"/>
                <w:sz w:val="24"/>
                <w:szCs w:val="24"/>
              </w:rPr>
            </w:pPr>
          </w:p>
        </w:tc>
      </w:tr>
    </w:tbl>
    <w:p w14:paraId="6B97946D" w14:textId="0567C6EA" w:rsidR="004512C5" w:rsidRDefault="00A83C96" w:rsidP="004C2DFC">
      <w:pPr>
        <w:rPr>
          <w:color w:val="FF0000"/>
          <w:sz w:val="36"/>
          <w:szCs w:val="36"/>
        </w:rPr>
      </w:pPr>
      <w:r w:rsidRPr="00A83C96">
        <w:rPr>
          <w:color w:val="FF0000"/>
          <w:sz w:val="36"/>
          <w:szCs w:val="36"/>
        </w:rPr>
        <w:t xml:space="preserve">POSITIVE RESULT:  </w:t>
      </w:r>
    </w:p>
    <w:p w14:paraId="7946B5B4" w14:textId="6C569858" w:rsidR="009E7FBE" w:rsidRPr="00A83C96" w:rsidRDefault="009E7FBE" w:rsidP="004C2DFC">
      <w:pPr>
        <w:rPr>
          <w:color w:val="FF0000"/>
          <w:sz w:val="36"/>
          <w:szCs w:val="36"/>
        </w:rPr>
      </w:pPr>
      <w:r>
        <w:rPr>
          <w:color w:val="FF0000"/>
          <w:sz w:val="36"/>
          <w:szCs w:val="36"/>
        </w:rPr>
        <w:t xml:space="preserve">               </w:t>
      </w:r>
      <w:r>
        <w:rPr>
          <w:color w:val="4472C4" w:themeColor="accent1"/>
          <w:sz w:val="36"/>
          <w:szCs w:val="36"/>
        </w:rPr>
        <w:t xml:space="preserve">C            </w:t>
      </w:r>
      <w:r w:rsidRPr="009E7FBE">
        <w:rPr>
          <w:color w:val="4472C4" w:themeColor="accent1"/>
          <w:sz w:val="36"/>
          <w:szCs w:val="36"/>
        </w:rPr>
        <w:t xml:space="preserve"> T</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12"/>
        <w:gridCol w:w="1764"/>
      </w:tblGrid>
      <w:tr w:rsidR="00C85262" w14:paraId="765E6BE5" w14:textId="361E8229" w:rsidTr="00C85262">
        <w:trPr>
          <w:trHeight w:val="792"/>
        </w:trPr>
        <w:tc>
          <w:tcPr>
            <w:tcW w:w="1440" w:type="dxa"/>
          </w:tcPr>
          <w:p w14:paraId="678BB9A9" w14:textId="15DB8383" w:rsidR="00C85262" w:rsidRDefault="00C85262" w:rsidP="001E009B">
            <w:pPr>
              <w:rPr>
                <w:color w:val="4472C4" w:themeColor="accent1"/>
                <w:sz w:val="36"/>
                <w:szCs w:val="36"/>
              </w:rPr>
            </w:pPr>
          </w:p>
        </w:tc>
        <w:tc>
          <w:tcPr>
            <w:tcW w:w="1212" w:type="dxa"/>
          </w:tcPr>
          <w:p w14:paraId="24F99525" w14:textId="77777777" w:rsidR="00C85262" w:rsidRDefault="00C85262" w:rsidP="00C85262">
            <w:pPr>
              <w:ind w:left="300"/>
              <w:rPr>
                <w:color w:val="4472C4" w:themeColor="accent1"/>
                <w:sz w:val="36"/>
                <w:szCs w:val="36"/>
              </w:rPr>
            </w:pPr>
          </w:p>
        </w:tc>
        <w:tc>
          <w:tcPr>
            <w:tcW w:w="1764" w:type="dxa"/>
          </w:tcPr>
          <w:p w14:paraId="4B74397C" w14:textId="77777777" w:rsidR="00C85262" w:rsidRDefault="00C85262" w:rsidP="00C85262">
            <w:pPr>
              <w:ind w:left="300"/>
              <w:rPr>
                <w:color w:val="4472C4" w:themeColor="accent1"/>
                <w:sz w:val="36"/>
                <w:szCs w:val="36"/>
              </w:rPr>
            </w:pPr>
          </w:p>
        </w:tc>
      </w:tr>
    </w:tbl>
    <w:p w14:paraId="05E995BF" w14:textId="364E9A19" w:rsidR="004512C5" w:rsidRPr="004512C5" w:rsidRDefault="004512C5" w:rsidP="00A83C96">
      <w:pPr>
        <w:rPr>
          <w:color w:val="4472C4" w:themeColor="accent1"/>
          <w:sz w:val="48"/>
          <w:szCs w:val="48"/>
        </w:rPr>
      </w:pPr>
      <w:r w:rsidRPr="004512C5">
        <w:rPr>
          <w:color w:val="4472C4" w:themeColor="accent1"/>
          <w:sz w:val="48"/>
          <w:szCs w:val="48"/>
        </w:rPr>
        <w:t>SHOW YOUR RESULTS TO THE RECEPTIONSIST</w:t>
      </w:r>
    </w:p>
    <w:p w14:paraId="007A8335" w14:textId="6DEAE2DC" w:rsidR="004512C5" w:rsidRPr="004512C5" w:rsidRDefault="004512C5" w:rsidP="004C2DFC">
      <w:pPr>
        <w:rPr>
          <w:color w:val="4472C4" w:themeColor="accent1"/>
          <w:sz w:val="40"/>
          <w:szCs w:val="40"/>
        </w:rPr>
      </w:pPr>
      <w:r w:rsidRPr="004512C5">
        <w:rPr>
          <w:color w:val="4472C4" w:themeColor="accent1"/>
          <w:sz w:val="40"/>
          <w:szCs w:val="40"/>
        </w:rPr>
        <w:t>DISCARD ALL MATERIALS AND PERFORM HAND HYGIENE</w:t>
      </w:r>
    </w:p>
    <w:sectPr w:rsidR="004512C5" w:rsidRPr="0045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0DA"/>
    <w:multiLevelType w:val="hybridMultilevel"/>
    <w:tmpl w:val="54F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FC"/>
    <w:rsid w:val="001400E4"/>
    <w:rsid w:val="00431AFA"/>
    <w:rsid w:val="004512C5"/>
    <w:rsid w:val="004C2DFC"/>
    <w:rsid w:val="00501DD5"/>
    <w:rsid w:val="00830D83"/>
    <w:rsid w:val="009E7FBE"/>
    <w:rsid w:val="00A83C96"/>
    <w:rsid w:val="00B67D11"/>
    <w:rsid w:val="00BB4E19"/>
    <w:rsid w:val="00C1043C"/>
    <w:rsid w:val="00C85262"/>
    <w:rsid w:val="00E1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2D67"/>
  <w15:chartTrackingRefBased/>
  <w15:docId w15:val="{CC0951E2-F9A4-40C7-BA3D-C252A230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0D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FC"/>
    <w:pPr>
      <w:ind w:left="720"/>
      <w:contextualSpacing/>
    </w:pPr>
  </w:style>
  <w:style w:type="character" w:customStyle="1" w:styleId="Heading3Char">
    <w:name w:val="Heading 3 Char"/>
    <w:basedOn w:val="DefaultParagraphFont"/>
    <w:link w:val="Heading3"/>
    <w:uiPriority w:val="9"/>
    <w:rsid w:val="00830D83"/>
    <w:rPr>
      <w:rFonts w:ascii="Times New Roman" w:eastAsia="Times New Roman" w:hAnsi="Times New Roman" w:cs="Times New Roman"/>
      <w:b/>
      <w:bCs/>
      <w:sz w:val="27"/>
      <w:szCs w:val="27"/>
    </w:rPr>
  </w:style>
  <w:style w:type="character" w:customStyle="1" w:styleId="sc-guqvok">
    <w:name w:val="sc-guqvok"/>
    <w:basedOn w:val="DefaultParagraphFont"/>
    <w:rsid w:val="00830D83"/>
  </w:style>
  <w:style w:type="paragraph" w:customStyle="1" w:styleId="sc-egpxgi">
    <w:name w:val="sc-egpxgi"/>
    <w:basedOn w:val="Normal"/>
    <w:rsid w:val="00830D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1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01D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94581">
      <w:bodyDiv w:val="1"/>
      <w:marLeft w:val="0"/>
      <w:marRight w:val="0"/>
      <w:marTop w:val="0"/>
      <w:marBottom w:val="0"/>
      <w:divBdr>
        <w:top w:val="none" w:sz="0" w:space="0" w:color="auto"/>
        <w:left w:val="none" w:sz="0" w:space="0" w:color="auto"/>
        <w:bottom w:val="none" w:sz="0" w:space="0" w:color="auto"/>
        <w:right w:val="none" w:sz="0" w:space="0" w:color="auto"/>
      </w:divBdr>
      <w:divsChild>
        <w:div w:id="936716010">
          <w:marLeft w:val="0"/>
          <w:marRight w:val="0"/>
          <w:marTop w:val="0"/>
          <w:marBottom w:val="0"/>
          <w:divBdr>
            <w:top w:val="none" w:sz="0" w:space="0" w:color="auto"/>
            <w:left w:val="none" w:sz="0" w:space="0" w:color="auto"/>
            <w:bottom w:val="none" w:sz="0" w:space="0" w:color="auto"/>
            <w:right w:val="none" w:sz="0" w:space="0" w:color="auto"/>
          </w:divBdr>
          <w:divsChild>
            <w:div w:id="761145565">
              <w:marLeft w:val="0"/>
              <w:marRight w:val="0"/>
              <w:marTop w:val="0"/>
              <w:marBottom w:val="0"/>
              <w:divBdr>
                <w:top w:val="none" w:sz="0" w:space="0" w:color="auto"/>
                <w:left w:val="none" w:sz="0" w:space="0" w:color="auto"/>
                <w:bottom w:val="none" w:sz="0" w:space="0" w:color="auto"/>
                <w:right w:val="none" w:sz="0" w:space="0" w:color="auto"/>
              </w:divBdr>
            </w:div>
          </w:divsChild>
        </w:div>
        <w:div w:id="109858939">
          <w:marLeft w:val="0"/>
          <w:marRight w:val="0"/>
          <w:marTop w:val="0"/>
          <w:marBottom w:val="0"/>
          <w:divBdr>
            <w:top w:val="none" w:sz="0" w:space="0" w:color="auto"/>
            <w:left w:val="none" w:sz="0" w:space="0" w:color="auto"/>
            <w:bottom w:val="none" w:sz="0" w:space="0" w:color="auto"/>
            <w:right w:val="none" w:sz="0" w:space="0" w:color="auto"/>
          </w:divBdr>
          <w:divsChild>
            <w:div w:id="1982080653">
              <w:marLeft w:val="0"/>
              <w:marRight w:val="0"/>
              <w:marTop w:val="0"/>
              <w:marBottom w:val="0"/>
              <w:divBdr>
                <w:top w:val="none" w:sz="0" w:space="0" w:color="auto"/>
                <w:left w:val="none" w:sz="0" w:space="0" w:color="auto"/>
                <w:bottom w:val="none" w:sz="0" w:space="0" w:color="auto"/>
                <w:right w:val="none" w:sz="0" w:space="0" w:color="auto"/>
              </w:divBdr>
            </w:div>
          </w:divsChild>
        </w:div>
        <w:div w:id="408380499">
          <w:marLeft w:val="0"/>
          <w:marRight w:val="0"/>
          <w:marTop w:val="0"/>
          <w:marBottom w:val="0"/>
          <w:divBdr>
            <w:top w:val="none" w:sz="0" w:space="0" w:color="auto"/>
            <w:left w:val="none" w:sz="0" w:space="0" w:color="auto"/>
            <w:bottom w:val="none" w:sz="0" w:space="0" w:color="auto"/>
            <w:right w:val="none" w:sz="0" w:space="0" w:color="auto"/>
          </w:divBdr>
          <w:divsChild>
            <w:div w:id="204488522">
              <w:marLeft w:val="0"/>
              <w:marRight w:val="0"/>
              <w:marTop w:val="0"/>
              <w:marBottom w:val="0"/>
              <w:divBdr>
                <w:top w:val="none" w:sz="0" w:space="0" w:color="auto"/>
                <w:left w:val="none" w:sz="0" w:space="0" w:color="auto"/>
                <w:bottom w:val="none" w:sz="0" w:space="0" w:color="auto"/>
                <w:right w:val="none" w:sz="0" w:space="0" w:color="auto"/>
              </w:divBdr>
            </w:div>
          </w:divsChild>
        </w:div>
        <w:div w:id="578296475">
          <w:marLeft w:val="0"/>
          <w:marRight w:val="0"/>
          <w:marTop w:val="0"/>
          <w:marBottom w:val="0"/>
          <w:divBdr>
            <w:top w:val="none" w:sz="0" w:space="0" w:color="auto"/>
            <w:left w:val="none" w:sz="0" w:space="0" w:color="auto"/>
            <w:bottom w:val="none" w:sz="0" w:space="0" w:color="auto"/>
            <w:right w:val="none" w:sz="0" w:space="0" w:color="auto"/>
          </w:divBdr>
          <w:divsChild>
            <w:div w:id="20476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WAIT 15 MINUTES</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dc:creator>
  <cp:keywords/>
  <dc:description/>
  <cp:lastModifiedBy>Mary McGill</cp:lastModifiedBy>
  <cp:revision>1</cp:revision>
  <cp:lastPrinted>2022-01-14T17:58:00Z</cp:lastPrinted>
  <dcterms:created xsi:type="dcterms:W3CDTF">2022-01-14T14:45:00Z</dcterms:created>
  <dcterms:modified xsi:type="dcterms:W3CDTF">2022-01-14T18:18:00Z</dcterms:modified>
</cp:coreProperties>
</file>